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366B" w:rsidRPr="00D060EE" w:rsidRDefault="0079366B" w:rsidP="0079366B">
      <w:pPr>
        <w:pStyle w:val="Titolocopertina"/>
        <w:rPr>
          <w:rFonts w:ascii="Calibri" w:hAnsi="Calibri"/>
          <w:kern w:val="32"/>
          <w:sz w:val="20"/>
          <w:szCs w:val="20"/>
        </w:rPr>
      </w:pPr>
    </w:p>
    <w:p w:rsidR="0079366B" w:rsidRPr="00D060EE" w:rsidRDefault="0079366B" w:rsidP="0079366B">
      <w:pPr>
        <w:pStyle w:val="Titolocopertina"/>
        <w:rPr>
          <w:rFonts w:ascii="Calibri" w:hAnsi="Calibri"/>
          <w:kern w:val="32"/>
          <w:sz w:val="20"/>
          <w:szCs w:val="20"/>
        </w:rPr>
      </w:pPr>
    </w:p>
    <w:p w:rsidR="0079366B" w:rsidRPr="00D060EE" w:rsidRDefault="0079366B" w:rsidP="0079366B">
      <w:pPr>
        <w:pStyle w:val="Corpotesto"/>
        <w:rPr>
          <w:rStyle w:val="BLOCKBOLD"/>
          <w:rFonts w:ascii="Calibri" w:hAnsi="Calibri"/>
        </w:rPr>
      </w:pPr>
      <w:r w:rsidRPr="00D060EE">
        <w:rPr>
          <w:rStyle w:val="BLOCKBOLD"/>
          <w:rFonts w:ascii="Calibri" w:hAnsi="Calibri"/>
        </w:rPr>
        <w:t>ANNEX Facsimile of BID Declaration</w:t>
      </w:r>
    </w:p>
    <w:p w:rsidR="0079366B" w:rsidRPr="00D060EE" w:rsidRDefault="0079366B" w:rsidP="0079366B">
      <w:pPr>
        <w:pStyle w:val="Corpotesto"/>
        <w:rPr>
          <w:rStyle w:val="BLOCKBOLD"/>
          <w:rFonts w:ascii="Calibri" w:hAnsi="Calibri"/>
        </w:rPr>
      </w:pPr>
    </w:p>
    <w:p w:rsidR="0079366B" w:rsidRPr="00D060EE" w:rsidRDefault="0079366B" w:rsidP="0079366B">
      <w:pPr>
        <w:rPr>
          <w:rFonts w:ascii="Calibri" w:hAnsi="Calibri" w:cs="Trebuchet MS"/>
          <w:szCs w:val="20"/>
        </w:rPr>
      </w:pPr>
      <w:r w:rsidRPr="00D060EE">
        <w:rPr>
          <w:rFonts w:ascii="Calibri" w:hAnsi="Calibri"/>
        </w:rPr>
        <w:t>The bid declaration, corresponding to the following facsimile, must be signed digitally by the legal representative vested with the powers necessary to commit the company in this procedure/the special attorney of the company.</w:t>
      </w:r>
    </w:p>
    <w:p w:rsidR="0079366B" w:rsidRPr="00D060EE" w:rsidRDefault="0079366B" w:rsidP="0079366B">
      <w:pPr>
        <w:pStyle w:val="Corpotesto"/>
        <w:rPr>
          <w:rFonts w:ascii="Calibri" w:hAnsi="Calibri"/>
          <w:szCs w:val="20"/>
        </w:rPr>
      </w:pPr>
    </w:p>
    <w:p w:rsidR="0079366B" w:rsidRPr="00D060EE" w:rsidRDefault="0079366B" w:rsidP="0079366B">
      <w:pPr>
        <w:rPr>
          <w:rFonts w:ascii="Calibri" w:hAnsi="Calibri" w:cs="Trebuchet MS"/>
          <w:szCs w:val="20"/>
        </w:rPr>
      </w:pPr>
    </w:p>
    <w:p w:rsidR="0079366B" w:rsidRPr="00D060EE" w:rsidRDefault="0079366B" w:rsidP="0079366B">
      <w:pPr>
        <w:rPr>
          <w:rFonts w:ascii="Calibri" w:hAnsi="Calibri" w:cs="Trebuchet MS"/>
          <w:szCs w:val="20"/>
        </w:rPr>
      </w:pPr>
      <w:r w:rsidRPr="00D060EE">
        <w:rPr>
          <w:rFonts w:ascii="Calibri" w:hAnsi="Calibri"/>
        </w:rPr>
        <w:t>All amounts must be expressed in Euro and are understood net of VAT, pursuant to art. 4 of Italian Presidential Decree no. 22 of 21 January 1999.</w:t>
      </w:r>
    </w:p>
    <w:p w:rsidR="0079366B" w:rsidRPr="00D060EE" w:rsidRDefault="0079366B" w:rsidP="0079366B">
      <w:pPr>
        <w:rPr>
          <w:rFonts w:ascii="Calibri" w:hAnsi="Calibri" w:cs="Trebuchet MS"/>
          <w:szCs w:val="20"/>
        </w:rPr>
      </w:pPr>
    </w:p>
    <w:p w:rsidR="0079366B" w:rsidRPr="00D060EE" w:rsidRDefault="0079366B" w:rsidP="0079366B">
      <w:pPr>
        <w:rPr>
          <w:rFonts w:ascii="Calibri" w:hAnsi="Calibri" w:cs="Trebuchet MS"/>
          <w:szCs w:val="20"/>
        </w:rPr>
      </w:pPr>
    </w:p>
    <w:p w:rsidR="0079366B" w:rsidRPr="00D060EE" w:rsidRDefault="0079366B" w:rsidP="0079366B">
      <w:pPr>
        <w:jc w:val="left"/>
        <w:rPr>
          <w:rFonts w:ascii="Calibri" w:hAnsi="Calibri" w:cs="Trebuchet MS"/>
          <w:szCs w:val="20"/>
        </w:rPr>
      </w:pPr>
      <w:r w:rsidRPr="00D060EE">
        <w:br w:type="page"/>
      </w:r>
    </w:p>
    <w:p w:rsidR="0079366B" w:rsidRPr="00D060EE" w:rsidRDefault="0079366B" w:rsidP="0079366B">
      <w:pPr>
        <w:spacing w:line="360" w:lineRule="auto"/>
        <w:rPr>
          <w:rFonts w:ascii="Calibri" w:hAnsi="Calibri" w:cs="Trebuchet MS"/>
          <w:szCs w:val="20"/>
        </w:rPr>
      </w:pPr>
      <w:bookmarkStart w:id="0" w:name="_GoBack"/>
      <w:bookmarkEnd w:id="0"/>
    </w:p>
    <w:p w:rsidR="0079366B" w:rsidRPr="00803AF1" w:rsidRDefault="0079366B" w:rsidP="0079366B">
      <w:pPr>
        <w:pStyle w:val="Intestazione"/>
        <w:rPr>
          <w:rFonts w:ascii="Calibri" w:hAnsi="Calibri"/>
          <w:szCs w:val="20"/>
          <w:lang w:val="it-IT"/>
        </w:rPr>
      </w:pPr>
      <w:r w:rsidRPr="00803AF1">
        <w:rPr>
          <w:rFonts w:ascii="Calibri" w:hAnsi="Calibri"/>
          <w:lang w:val="it-IT"/>
        </w:rPr>
        <w:t>FAO</w:t>
      </w:r>
    </w:p>
    <w:p w:rsidR="0079366B" w:rsidRPr="00803AF1" w:rsidRDefault="0079366B" w:rsidP="0079366B">
      <w:pPr>
        <w:pStyle w:val="Intestazione"/>
        <w:rPr>
          <w:rFonts w:ascii="Calibri" w:hAnsi="Calibri"/>
          <w:b/>
          <w:bCs/>
          <w:szCs w:val="20"/>
          <w:lang w:val="it-IT"/>
        </w:rPr>
      </w:pPr>
      <w:r w:rsidRPr="00803AF1">
        <w:rPr>
          <w:rFonts w:ascii="Calibri" w:hAnsi="Calibri"/>
          <w:b/>
          <w:lang w:val="it-IT"/>
        </w:rPr>
        <w:t>Consip S.p.A.</w:t>
      </w:r>
    </w:p>
    <w:p w:rsidR="0079366B" w:rsidRPr="00803AF1" w:rsidRDefault="0079366B" w:rsidP="0079366B">
      <w:pPr>
        <w:pStyle w:val="Intestazione"/>
        <w:rPr>
          <w:rFonts w:ascii="Calibri" w:hAnsi="Calibri"/>
          <w:szCs w:val="20"/>
          <w:lang w:val="it-IT"/>
        </w:rPr>
      </w:pPr>
      <w:r w:rsidRPr="00803AF1">
        <w:rPr>
          <w:rFonts w:ascii="Calibri" w:hAnsi="Calibri"/>
          <w:lang w:val="it-IT"/>
        </w:rPr>
        <w:t>Via Isonzo, 19/E</w:t>
      </w:r>
    </w:p>
    <w:p w:rsidR="0079366B" w:rsidRPr="00D060EE" w:rsidRDefault="0079366B" w:rsidP="0079366B">
      <w:pPr>
        <w:pStyle w:val="Intestazione"/>
        <w:rPr>
          <w:rFonts w:ascii="Calibri" w:hAnsi="Calibri"/>
          <w:szCs w:val="20"/>
        </w:rPr>
      </w:pPr>
      <w:r w:rsidRPr="00D060EE">
        <w:rPr>
          <w:rFonts w:ascii="Calibri" w:hAnsi="Calibri"/>
        </w:rPr>
        <w:t>00198 ROME</w:t>
      </w:r>
    </w:p>
    <w:p w:rsidR="0079366B" w:rsidRPr="00D060EE" w:rsidRDefault="0079366B" w:rsidP="0079366B">
      <w:pPr>
        <w:tabs>
          <w:tab w:val="left" w:pos="5103"/>
        </w:tabs>
        <w:ind w:left="5103"/>
        <w:rPr>
          <w:rFonts w:ascii="Calibri" w:hAnsi="Calibri" w:cs="Trebuchet MS"/>
          <w:szCs w:val="20"/>
        </w:rPr>
      </w:pPr>
    </w:p>
    <w:p w:rsidR="0079366B" w:rsidRPr="00D060EE" w:rsidRDefault="0079366B" w:rsidP="0079366B">
      <w:pPr>
        <w:rPr>
          <w:rStyle w:val="BLOCKBOLD"/>
          <w:rFonts w:ascii="Calibri" w:hAnsi="Calibri"/>
        </w:rPr>
      </w:pPr>
      <w:r w:rsidRPr="00D060EE">
        <w:rPr>
          <w:rStyle w:val="BLOCKBOLD"/>
          <w:rFonts w:ascii="Calibri" w:hAnsi="Calibri"/>
        </w:rPr>
        <w:t xml:space="preserve">BID DECLARATION </w:t>
      </w:r>
    </w:p>
    <w:p w:rsidR="0079366B" w:rsidRPr="00D060EE" w:rsidRDefault="00803AF1" w:rsidP="0079366B">
      <w:pPr>
        <w:rPr>
          <w:rFonts w:ascii="Calibri" w:hAnsi="Calibri" w:cs="Trebuchet MS"/>
          <w:i/>
          <w:iCs/>
          <w:color w:val="0000FF"/>
          <w:szCs w:val="20"/>
        </w:rPr>
      </w:pPr>
      <w:r w:rsidRPr="00803AF1">
        <w:rPr>
          <w:rFonts w:ascii="Calibri" w:hAnsi="Calibri" w:cs="Trebuchet MS"/>
          <w:b/>
          <w:szCs w:val="20"/>
        </w:rPr>
        <w:t>D</w:t>
      </w:r>
      <w:r w:rsidR="0079366B" w:rsidRPr="00803AF1">
        <w:rPr>
          <w:rFonts w:ascii="Calibri" w:hAnsi="Calibri" w:cs="Trebuchet MS"/>
          <w:b/>
          <w:szCs w:val="20"/>
        </w:rPr>
        <w:t xml:space="preserve">irect award pursuant to par. 2a) of art. 36 of </w:t>
      </w:r>
      <w:r w:rsidR="00D060EE" w:rsidRPr="00803AF1">
        <w:rPr>
          <w:rFonts w:ascii="Calibri" w:hAnsi="Calibri" w:cs="Trebuchet MS"/>
          <w:b/>
          <w:szCs w:val="20"/>
        </w:rPr>
        <w:t xml:space="preserve">Italian </w:t>
      </w:r>
      <w:r w:rsidRPr="00803AF1">
        <w:rPr>
          <w:rFonts w:ascii="Calibri" w:hAnsi="Calibri" w:cs="Trebuchet MS"/>
          <w:b/>
          <w:szCs w:val="20"/>
        </w:rPr>
        <w:t xml:space="preserve">Legislative Decree no. 50/2016 </w:t>
      </w:r>
      <w:r w:rsidRPr="00551738">
        <w:rPr>
          <w:rFonts w:ascii="Calibri" w:hAnsi="Calibri" w:cs="Trebuchet MS"/>
          <w:b/>
          <w:szCs w:val="20"/>
        </w:rPr>
        <w:t>for the purposes of the conclusion of a contract for</w:t>
      </w:r>
      <w:r>
        <w:rPr>
          <w:rFonts w:ascii="Calibri" w:hAnsi="Calibri" w:cs="Trebuchet MS"/>
          <w:b/>
          <w:szCs w:val="20"/>
        </w:rPr>
        <w:t xml:space="preserve"> </w:t>
      </w:r>
      <w:r w:rsidRPr="00803AF1">
        <w:rPr>
          <w:rFonts w:ascii="Calibri" w:hAnsi="Calibri" w:cs="Trebuchet MS"/>
          <w:b/>
          <w:szCs w:val="20"/>
        </w:rPr>
        <w:t>“Novares data consultation services”</w:t>
      </w:r>
      <w:r>
        <w:rPr>
          <w:rFonts w:ascii="Calibri" w:hAnsi="Calibri" w:cs="Trebuchet MS"/>
          <w:b/>
          <w:szCs w:val="20"/>
        </w:rPr>
        <w:t>.</w:t>
      </w:r>
    </w:p>
    <w:p w:rsidR="0079366B" w:rsidRPr="00D060EE" w:rsidRDefault="0079366B" w:rsidP="0079366B">
      <w:pPr>
        <w:rPr>
          <w:rFonts w:ascii="Calibri" w:hAnsi="Calibri" w:cs="Trebuchet MS"/>
          <w:szCs w:val="20"/>
        </w:rPr>
      </w:pPr>
    </w:p>
    <w:p w:rsidR="0079366B" w:rsidRPr="00D060EE" w:rsidRDefault="00323656" w:rsidP="0079366B">
      <w:pPr>
        <w:rPr>
          <w:rFonts w:ascii="Calibri" w:hAnsi="Calibri" w:cs="Trebuchet MS"/>
          <w:szCs w:val="20"/>
        </w:rPr>
      </w:pPr>
      <w:r w:rsidRPr="00323656">
        <w:rPr>
          <w:rFonts w:ascii="Calibri" w:hAnsi="Calibri"/>
          <w:b/>
        </w:rPr>
        <w:t>MTC Online Ltd</w:t>
      </w:r>
      <w:r w:rsidR="0079366B" w:rsidRPr="00D060EE">
        <w:rPr>
          <w:rFonts w:ascii="Calibri" w:hAnsi="Calibri"/>
        </w:rPr>
        <w:t>, with registered office in ________, Street/Road _____________, tel. ________, tax code __________, VAT no. ___________, represented by ______________ in his/her capacity as _______________,</w:t>
      </w:r>
    </w:p>
    <w:p w:rsidR="0079366B" w:rsidRDefault="0079366B" w:rsidP="00803AF1">
      <w:pPr>
        <w:rPr>
          <w:rFonts w:ascii="Calibri" w:hAnsi="Calibri"/>
        </w:rPr>
      </w:pPr>
      <w:r w:rsidRPr="00D060EE">
        <w:rPr>
          <w:rFonts w:ascii="Calibri" w:hAnsi="Calibri"/>
        </w:rPr>
        <w:t xml:space="preserve">shall undertake to comply with all the obligations provided for in the Draft Contract and the other documents </w:t>
      </w:r>
      <w:r w:rsidR="00323656">
        <w:rPr>
          <w:rFonts w:ascii="Calibri" w:hAnsi="Calibri"/>
        </w:rPr>
        <w:t>for</w:t>
      </w:r>
      <w:r w:rsidRPr="00D060EE">
        <w:rPr>
          <w:rFonts w:ascii="Calibri" w:hAnsi="Calibri"/>
        </w:rPr>
        <w:t xml:space="preserve"> </w:t>
      </w:r>
      <w:r w:rsidR="00803AF1" w:rsidRPr="00803AF1">
        <w:rPr>
          <w:rFonts w:ascii="Calibri" w:hAnsi="Calibri"/>
        </w:rPr>
        <w:t xml:space="preserve">“Novares data consultation services” </w:t>
      </w:r>
      <w:r w:rsidRPr="00D060EE">
        <w:rPr>
          <w:rFonts w:ascii="Calibri" w:hAnsi="Calibri"/>
        </w:rPr>
        <w:t xml:space="preserve">for the maximum, all-inclusive price </w:t>
      </w:r>
      <w:r w:rsidR="003658C3">
        <w:rPr>
          <w:rFonts w:ascii="Calibri" w:hAnsi="Calibri"/>
        </w:rPr>
        <w:t>for the TOTAL overall price shown in the following table</w:t>
      </w:r>
      <w:r w:rsidR="00803AF1">
        <w:rPr>
          <w:rFonts w:ascii="Calibri" w:hAnsi="Calibri"/>
        </w:rPr>
        <w:t>.</w:t>
      </w:r>
    </w:p>
    <w:p w:rsidR="003658C3" w:rsidRDefault="003658C3" w:rsidP="00803AF1">
      <w:pPr>
        <w:rPr>
          <w:rFonts w:ascii="Calibri" w:hAnsi="Calibri"/>
        </w:rPr>
      </w:pPr>
    </w:p>
    <w:tbl>
      <w:tblPr>
        <w:tblpPr w:leftFromText="141" w:rightFromText="141" w:vertAnchor="text" w:horzAnchor="margin" w:tblpX="70" w:tblpY="27"/>
        <w:tblW w:w="8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3"/>
        <w:gridCol w:w="2114"/>
        <w:gridCol w:w="1566"/>
        <w:gridCol w:w="1604"/>
        <w:gridCol w:w="2674"/>
      </w:tblGrid>
      <w:tr w:rsidR="003658C3" w:rsidTr="003658C3">
        <w:trPr>
          <w:trHeight w:val="20"/>
        </w:trPr>
        <w:tc>
          <w:tcPr>
            <w:tcW w:w="685" w:type="dxa"/>
            <w:tcBorders>
              <w:top w:val="single" w:sz="4" w:space="0" w:color="auto"/>
              <w:left w:val="single" w:sz="4" w:space="0" w:color="auto"/>
              <w:bottom w:val="single" w:sz="4" w:space="0" w:color="auto"/>
              <w:right w:val="single" w:sz="4" w:space="0" w:color="auto"/>
            </w:tcBorders>
            <w:shd w:val="pct20" w:color="auto" w:fill="FFFFFF"/>
            <w:vAlign w:val="center"/>
            <w:hideMark/>
          </w:tcPr>
          <w:p w:rsidR="003658C3" w:rsidRDefault="003658C3">
            <w:pPr>
              <w:rPr>
                <w:rFonts w:ascii="Calibri" w:hAnsi="Calibri"/>
                <w:szCs w:val="20"/>
              </w:rPr>
            </w:pPr>
            <w:r>
              <w:rPr>
                <w:rFonts w:ascii="Calibri" w:hAnsi="Calibri"/>
              </w:rPr>
              <w:t>Item</w:t>
            </w:r>
          </w:p>
        </w:tc>
        <w:tc>
          <w:tcPr>
            <w:tcW w:w="2090" w:type="dxa"/>
            <w:tcBorders>
              <w:top w:val="single" w:sz="4" w:space="0" w:color="auto"/>
              <w:left w:val="single" w:sz="4" w:space="0" w:color="auto"/>
              <w:bottom w:val="single" w:sz="4" w:space="0" w:color="auto"/>
              <w:right w:val="single" w:sz="4" w:space="0" w:color="auto"/>
            </w:tcBorders>
            <w:shd w:val="pct20" w:color="auto" w:fill="FFFFFF"/>
            <w:vAlign w:val="center"/>
            <w:hideMark/>
          </w:tcPr>
          <w:p w:rsidR="003658C3" w:rsidRDefault="003658C3">
            <w:pPr>
              <w:rPr>
                <w:rFonts w:ascii="Calibri" w:hAnsi="Calibri"/>
                <w:szCs w:val="20"/>
              </w:rPr>
            </w:pPr>
            <w:r>
              <w:rPr>
                <w:rFonts w:ascii="Calibri" w:hAnsi="Calibri"/>
              </w:rPr>
              <w:t xml:space="preserve">description </w:t>
            </w:r>
          </w:p>
        </w:tc>
        <w:tc>
          <w:tcPr>
            <w:tcW w:w="0" w:type="auto"/>
            <w:tcBorders>
              <w:top w:val="single" w:sz="4" w:space="0" w:color="auto"/>
              <w:left w:val="single" w:sz="4" w:space="0" w:color="auto"/>
              <w:bottom w:val="single" w:sz="4" w:space="0" w:color="auto"/>
              <w:right w:val="single" w:sz="4" w:space="0" w:color="auto"/>
            </w:tcBorders>
            <w:shd w:val="pct20" w:color="auto" w:fill="FFFFFF"/>
            <w:vAlign w:val="center"/>
            <w:hideMark/>
          </w:tcPr>
          <w:p w:rsidR="003658C3" w:rsidRDefault="003658C3">
            <w:pPr>
              <w:rPr>
                <w:rFonts w:ascii="Calibri" w:hAnsi="Calibri"/>
                <w:szCs w:val="20"/>
              </w:rPr>
            </w:pPr>
            <w:r>
              <w:rPr>
                <w:rFonts w:ascii="Calibri" w:hAnsi="Calibri"/>
                <w:b/>
              </w:rPr>
              <w:t xml:space="preserve">A – </w:t>
            </w:r>
            <w:r>
              <w:rPr>
                <w:rFonts w:ascii="Calibri" w:hAnsi="Calibri"/>
              </w:rPr>
              <w:t>Unit amount</w:t>
            </w:r>
          </w:p>
          <w:p w:rsidR="003658C3" w:rsidRDefault="003658C3">
            <w:pPr>
              <w:rPr>
                <w:rFonts w:ascii="Calibri" w:hAnsi="Calibri"/>
                <w:szCs w:val="20"/>
              </w:rPr>
            </w:pPr>
            <w:r>
              <w:rPr>
                <w:rFonts w:ascii="Calibri" w:hAnsi="Calibri"/>
              </w:rPr>
              <w:t>(EXCLUDING VAT)</w:t>
            </w:r>
          </w:p>
        </w:tc>
        <w:tc>
          <w:tcPr>
            <w:tcW w:w="1585" w:type="dxa"/>
            <w:tcBorders>
              <w:top w:val="single" w:sz="4" w:space="0" w:color="auto"/>
              <w:left w:val="single" w:sz="4" w:space="0" w:color="auto"/>
              <w:bottom w:val="single" w:sz="4" w:space="0" w:color="auto"/>
              <w:right w:val="single" w:sz="4" w:space="0" w:color="auto"/>
            </w:tcBorders>
            <w:shd w:val="pct20" w:color="auto" w:fill="FFFFFF"/>
            <w:vAlign w:val="center"/>
            <w:hideMark/>
          </w:tcPr>
          <w:p w:rsidR="003658C3" w:rsidRDefault="003658C3">
            <w:pPr>
              <w:rPr>
                <w:rFonts w:ascii="Calibri" w:hAnsi="Calibri"/>
                <w:szCs w:val="20"/>
              </w:rPr>
            </w:pPr>
            <w:r>
              <w:rPr>
                <w:rFonts w:ascii="Calibri" w:hAnsi="Calibri"/>
                <w:b/>
              </w:rPr>
              <w:t xml:space="preserve">B – </w:t>
            </w:r>
            <w:r>
              <w:rPr>
                <w:rFonts w:ascii="Calibri" w:hAnsi="Calibri"/>
              </w:rPr>
              <w:t>Quantity</w:t>
            </w:r>
          </w:p>
        </w:tc>
        <w:tc>
          <w:tcPr>
            <w:tcW w:w="2674" w:type="dxa"/>
            <w:tcBorders>
              <w:top w:val="single" w:sz="4" w:space="0" w:color="auto"/>
              <w:left w:val="single" w:sz="4" w:space="0" w:color="auto"/>
              <w:bottom w:val="single" w:sz="4" w:space="0" w:color="auto"/>
              <w:right w:val="single" w:sz="4" w:space="0" w:color="auto"/>
            </w:tcBorders>
            <w:shd w:val="pct20" w:color="auto" w:fill="FFFFFF"/>
            <w:vAlign w:val="center"/>
            <w:hideMark/>
          </w:tcPr>
          <w:p w:rsidR="003658C3" w:rsidRDefault="003658C3">
            <w:pPr>
              <w:rPr>
                <w:rFonts w:ascii="Calibri" w:hAnsi="Calibri"/>
                <w:szCs w:val="20"/>
              </w:rPr>
            </w:pPr>
            <w:r>
              <w:rPr>
                <w:rFonts w:ascii="Calibri" w:hAnsi="Calibri"/>
                <w:b/>
              </w:rPr>
              <w:t>C –</w:t>
            </w:r>
            <w:r>
              <w:rPr>
                <w:rFonts w:ascii="Calibri" w:hAnsi="Calibri"/>
              </w:rPr>
              <w:t xml:space="preserve"> Total bid amount (A x B)</w:t>
            </w:r>
          </w:p>
          <w:p w:rsidR="003658C3" w:rsidRDefault="003658C3">
            <w:pPr>
              <w:rPr>
                <w:rFonts w:ascii="Calibri" w:hAnsi="Calibri"/>
                <w:szCs w:val="20"/>
              </w:rPr>
            </w:pPr>
            <w:r>
              <w:rPr>
                <w:rFonts w:ascii="Calibri" w:hAnsi="Calibri"/>
              </w:rPr>
              <w:t>(EXCLUDING VAT)</w:t>
            </w:r>
          </w:p>
        </w:tc>
      </w:tr>
      <w:tr w:rsidR="003658C3" w:rsidTr="003658C3">
        <w:trPr>
          <w:trHeight w:val="1135"/>
        </w:trPr>
        <w:tc>
          <w:tcPr>
            <w:tcW w:w="685" w:type="dxa"/>
            <w:tcBorders>
              <w:top w:val="single" w:sz="4" w:space="0" w:color="auto"/>
              <w:left w:val="single" w:sz="4" w:space="0" w:color="auto"/>
              <w:bottom w:val="single" w:sz="4" w:space="0" w:color="auto"/>
              <w:right w:val="single" w:sz="4" w:space="0" w:color="auto"/>
            </w:tcBorders>
            <w:vAlign w:val="center"/>
            <w:hideMark/>
          </w:tcPr>
          <w:p w:rsidR="003658C3" w:rsidRPr="00785AC2" w:rsidRDefault="003658C3">
            <w:pPr>
              <w:rPr>
                <w:rFonts w:ascii="Calibri" w:hAnsi="Calibri"/>
                <w:i/>
                <w:iCs/>
                <w:szCs w:val="20"/>
              </w:rPr>
            </w:pPr>
            <w:r w:rsidRPr="00785AC2">
              <w:rPr>
                <w:rFonts w:ascii="Calibri" w:hAnsi="Calibri"/>
                <w:i/>
              </w:rPr>
              <w:t>a</w:t>
            </w:r>
          </w:p>
        </w:tc>
        <w:tc>
          <w:tcPr>
            <w:tcW w:w="2090" w:type="dxa"/>
            <w:tcBorders>
              <w:top w:val="single" w:sz="4" w:space="0" w:color="auto"/>
              <w:left w:val="single" w:sz="4" w:space="0" w:color="auto"/>
              <w:bottom w:val="single" w:sz="4" w:space="0" w:color="auto"/>
              <w:right w:val="single" w:sz="4" w:space="0" w:color="auto"/>
            </w:tcBorders>
            <w:vAlign w:val="center"/>
          </w:tcPr>
          <w:p w:rsidR="003658C3" w:rsidRPr="00785AC2" w:rsidRDefault="00785AC2" w:rsidP="00785AC2">
            <w:pPr>
              <w:jc w:val="left"/>
              <w:rPr>
                <w:rFonts w:ascii="Calibri" w:hAnsi="Calibri"/>
                <w:szCs w:val="20"/>
              </w:rPr>
            </w:pPr>
            <w:r w:rsidRPr="00785AC2">
              <w:rPr>
                <w:rFonts w:ascii="Calibri" w:hAnsi="Calibri"/>
                <w:szCs w:val="20"/>
              </w:rPr>
              <w:t>Nov</w:t>
            </w:r>
            <w:r w:rsidR="00D638EF">
              <w:rPr>
                <w:rFonts w:ascii="Calibri" w:hAnsi="Calibri"/>
                <w:szCs w:val="20"/>
              </w:rPr>
              <w:t xml:space="preserve">ares data consultation services, for years 2017-2018-2019 </w:t>
            </w:r>
            <w:r w:rsidRPr="00785AC2">
              <w:rPr>
                <w:rFonts w:ascii="Calibri" w:hAnsi="Calibri"/>
                <w:szCs w:val="20"/>
              </w:rPr>
              <w:t>(month rate)</w:t>
            </w:r>
          </w:p>
        </w:tc>
        <w:tc>
          <w:tcPr>
            <w:tcW w:w="0" w:type="auto"/>
            <w:tcBorders>
              <w:top w:val="single" w:sz="4" w:space="0" w:color="auto"/>
              <w:left w:val="single" w:sz="4" w:space="0" w:color="auto"/>
              <w:bottom w:val="single" w:sz="4" w:space="0" w:color="auto"/>
              <w:right w:val="single" w:sz="4" w:space="0" w:color="auto"/>
            </w:tcBorders>
            <w:vAlign w:val="center"/>
            <w:hideMark/>
          </w:tcPr>
          <w:p w:rsidR="003658C3" w:rsidRPr="00785AC2" w:rsidRDefault="003658C3">
            <w:pPr>
              <w:rPr>
                <w:rFonts w:ascii="Calibri" w:hAnsi="Calibri"/>
                <w:szCs w:val="20"/>
              </w:rPr>
            </w:pPr>
            <w:r w:rsidRPr="00785AC2">
              <w:rPr>
                <w:rFonts w:ascii="Calibri" w:hAnsi="Calibri"/>
              </w:rPr>
              <w:t>_____________</w:t>
            </w:r>
          </w:p>
          <w:p w:rsidR="003658C3" w:rsidRPr="00785AC2" w:rsidRDefault="003658C3">
            <w:pPr>
              <w:rPr>
                <w:rFonts w:ascii="Calibri" w:hAnsi="Calibri"/>
                <w:szCs w:val="20"/>
              </w:rPr>
            </w:pPr>
            <w:r w:rsidRPr="00785AC2">
              <w:rPr>
                <w:rFonts w:ascii="Calibri" w:hAnsi="Calibri"/>
              </w:rPr>
              <w:t>In figures</w:t>
            </w:r>
          </w:p>
          <w:p w:rsidR="003658C3" w:rsidRPr="00785AC2" w:rsidRDefault="003658C3">
            <w:pPr>
              <w:rPr>
                <w:rFonts w:ascii="Calibri" w:hAnsi="Calibri"/>
                <w:szCs w:val="20"/>
              </w:rPr>
            </w:pPr>
            <w:r w:rsidRPr="00785AC2">
              <w:rPr>
                <w:rFonts w:ascii="Calibri" w:hAnsi="Calibri"/>
              </w:rPr>
              <w:t>_____________</w:t>
            </w:r>
          </w:p>
          <w:p w:rsidR="003658C3" w:rsidRPr="00785AC2" w:rsidRDefault="003658C3">
            <w:pPr>
              <w:rPr>
                <w:rFonts w:ascii="Calibri" w:hAnsi="Calibri"/>
                <w:szCs w:val="20"/>
              </w:rPr>
            </w:pPr>
            <w:r w:rsidRPr="00785AC2">
              <w:rPr>
                <w:rFonts w:ascii="Calibri" w:hAnsi="Calibri"/>
              </w:rPr>
              <w:t>In letters</w:t>
            </w:r>
          </w:p>
        </w:tc>
        <w:tc>
          <w:tcPr>
            <w:tcW w:w="1585" w:type="dxa"/>
            <w:tcBorders>
              <w:top w:val="single" w:sz="4" w:space="0" w:color="auto"/>
              <w:left w:val="single" w:sz="4" w:space="0" w:color="auto"/>
              <w:bottom w:val="single" w:sz="4" w:space="0" w:color="auto"/>
              <w:right w:val="single" w:sz="4" w:space="0" w:color="auto"/>
            </w:tcBorders>
            <w:vAlign w:val="center"/>
          </w:tcPr>
          <w:p w:rsidR="003658C3" w:rsidRPr="00785AC2" w:rsidRDefault="003658C3" w:rsidP="003658C3">
            <w:pPr>
              <w:jc w:val="center"/>
              <w:rPr>
                <w:rFonts w:ascii="Calibri" w:hAnsi="Calibri"/>
                <w:szCs w:val="20"/>
              </w:rPr>
            </w:pPr>
            <w:r w:rsidRPr="00785AC2">
              <w:rPr>
                <w:rFonts w:ascii="Calibri" w:hAnsi="Calibri"/>
                <w:szCs w:val="20"/>
              </w:rPr>
              <w:t>3</w:t>
            </w:r>
            <w:r w:rsidR="00785AC2" w:rsidRPr="00785AC2">
              <w:rPr>
                <w:rFonts w:ascii="Calibri" w:hAnsi="Calibri"/>
                <w:szCs w:val="20"/>
              </w:rPr>
              <w:t>6</w:t>
            </w:r>
            <w:r w:rsidR="00785AC2">
              <w:rPr>
                <w:rFonts w:ascii="Calibri" w:hAnsi="Calibri"/>
                <w:szCs w:val="20"/>
              </w:rPr>
              <w:t xml:space="preserve"> months</w:t>
            </w:r>
          </w:p>
        </w:tc>
        <w:tc>
          <w:tcPr>
            <w:tcW w:w="2674" w:type="dxa"/>
            <w:tcBorders>
              <w:top w:val="single" w:sz="4" w:space="0" w:color="auto"/>
              <w:left w:val="single" w:sz="4" w:space="0" w:color="auto"/>
              <w:bottom w:val="single" w:sz="4" w:space="0" w:color="auto"/>
              <w:right w:val="single" w:sz="4" w:space="0" w:color="auto"/>
            </w:tcBorders>
            <w:vAlign w:val="center"/>
            <w:hideMark/>
          </w:tcPr>
          <w:p w:rsidR="003658C3" w:rsidRPr="00785AC2" w:rsidRDefault="003658C3">
            <w:pPr>
              <w:rPr>
                <w:rFonts w:ascii="Calibri" w:hAnsi="Calibri"/>
                <w:szCs w:val="20"/>
              </w:rPr>
            </w:pPr>
            <w:r w:rsidRPr="00785AC2">
              <w:rPr>
                <w:rFonts w:ascii="Calibri" w:hAnsi="Calibri"/>
              </w:rPr>
              <w:t>_____________</w:t>
            </w:r>
          </w:p>
          <w:p w:rsidR="003658C3" w:rsidRPr="00785AC2" w:rsidRDefault="003658C3">
            <w:pPr>
              <w:rPr>
                <w:rFonts w:ascii="Calibri" w:hAnsi="Calibri"/>
                <w:szCs w:val="20"/>
              </w:rPr>
            </w:pPr>
            <w:r w:rsidRPr="00785AC2">
              <w:rPr>
                <w:rFonts w:ascii="Calibri" w:hAnsi="Calibri"/>
              </w:rPr>
              <w:t>In figures</w:t>
            </w:r>
          </w:p>
          <w:p w:rsidR="003658C3" w:rsidRPr="00785AC2" w:rsidRDefault="003658C3">
            <w:pPr>
              <w:rPr>
                <w:rFonts w:ascii="Calibri" w:hAnsi="Calibri"/>
                <w:szCs w:val="20"/>
              </w:rPr>
            </w:pPr>
            <w:r w:rsidRPr="00785AC2">
              <w:rPr>
                <w:rFonts w:ascii="Calibri" w:hAnsi="Calibri"/>
              </w:rPr>
              <w:t>_____________</w:t>
            </w:r>
          </w:p>
          <w:p w:rsidR="003658C3" w:rsidRPr="00785AC2" w:rsidRDefault="003658C3">
            <w:pPr>
              <w:rPr>
                <w:rFonts w:ascii="Calibri" w:hAnsi="Calibri"/>
                <w:szCs w:val="20"/>
              </w:rPr>
            </w:pPr>
            <w:r w:rsidRPr="00785AC2">
              <w:rPr>
                <w:rFonts w:ascii="Calibri" w:hAnsi="Calibri"/>
              </w:rPr>
              <w:t>In letters</w:t>
            </w:r>
          </w:p>
        </w:tc>
      </w:tr>
      <w:tr w:rsidR="003658C3" w:rsidTr="003658C3">
        <w:trPr>
          <w:trHeight w:val="988"/>
        </w:trPr>
        <w:tc>
          <w:tcPr>
            <w:tcW w:w="5977" w:type="dxa"/>
            <w:gridSpan w:val="4"/>
            <w:tcBorders>
              <w:top w:val="single" w:sz="4" w:space="0" w:color="auto"/>
              <w:left w:val="single" w:sz="4" w:space="0" w:color="auto"/>
              <w:bottom w:val="single" w:sz="4" w:space="0" w:color="auto"/>
              <w:right w:val="single" w:sz="4" w:space="0" w:color="auto"/>
            </w:tcBorders>
            <w:vAlign w:val="center"/>
            <w:hideMark/>
          </w:tcPr>
          <w:p w:rsidR="003658C3" w:rsidRDefault="003658C3">
            <w:pPr>
              <w:rPr>
                <w:rFonts w:ascii="Calibri" w:hAnsi="Calibri"/>
                <w:szCs w:val="20"/>
              </w:rPr>
            </w:pPr>
            <w:r>
              <w:rPr>
                <w:rFonts w:ascii="Calibri" w:hAnsi="Calibri"/>
                <w:b/>
              </w:rPr>
              <w:t xml:space="preserve">TOTAL overall price P </w:t>
            </w:r>
            <w:r>
              <w:rPr>
                <w:rFonts w:ascii="Calibri" w:hAnsi="Calibri"/>
                <w:b/>
                <w:vertAlign w:val="subscript"/>
              </w:rPr>
              <w:t>PTO</w:t>
            </w:r>
            <w:r>
              <w:rPr>
                <w:rFonts w:ascii="Calibri" w:hAnsi="Calibri"/>
                <w:b/>
              </w:rPr>
              <w:t xml:space="preserve"> </w:t>
            </w:r>
            <w:r>
              <w:rPr>
                <w:rFonts w:ascii="Calibri" w:hAnsi="Calibri"/>
              </w:rPr>
              <w:t>(sum of total bid amounts) (EXCLUDING VAT)</w:t>
            </w:r>
          </w:p>
        </w:tc>
        <w:tc>
          <w:tcPr>
            <w:tcW w:w="2674" w:type="dxa"/>
            <w:tcBorders>
              <w:top w:val="single" w:sz="4" w:space="0" w:color="auto"/>
              <w:left w:val="single" w:sz="4" w:space="0" w:color="auto"/>
              <w:bottom w:val="single" w:sz="4" w:space="0" w:color="auto"/>
              <w:right w:val="single" w:sz="4" w:space="0" w:color="auto"/>
            </w:tcBorders>
            <w:vAlign w:val="center"/>
            <w:hideMark/>
          </w:tcPr>
          <w:p w:rsidR="003658C3" w:rsidRDefault="003658C3">
            <w:pPr>
              <w:rPr>
                <w:rFonts w:ascii="Calibri" w:hAnsi="Calibri"/>
                <w:szCs w:val="20"/>
              </w:rPr>
            </w:pPr>
            <w:r>
              <w:rPr>
                <w:rFonts w:ascii="Calibri" w:hAnsi="Calibri"/>
              </w:rPr>
              <w:t>_____________</w:t>
            </w:r>
          </w:p>
          <w:p w:rsidR="003658C3" w:rsidRDefault="003658C3">
            <w:pPr>
              <w:rPr>
                <w:rFonts w:ascii="Calibri" w:hAnsi="Calibri"/>
                <w:szCs w:val="20"/>
              </w:rPr>
            </w:pPr>
            <w:r>
              <w:rPr>
                <w:rFonts w:ascii="Calibri" w:hAnsi="Calibri"/>
              </w:rPr>
              <w:t>In figures</w:t>
            </w:r>
          </w:p>
          <w:p w:rsidR="003658C3" w:rsidRDefault="003658C3">
            <w:pPr>
              <w:rPr>
                <w:rFonts w:ascii="Calibri" w:hAnsi="Calibri"/>
                <w:szCs w:val="20"/>
              </w:rPr>
            </w:pPr>
            <w:r>
              <w:rPr>
                <w:rFonts w:ascii="Calibri" w:hAnsi="Calibri"/>
              </w:rPr>
              <w:t>_____________</w:t>
            </w:r>
          </w:p>
          <w:p w:rsidR="003658C3" w:rsidRDefault="003658C3">
            <w:pPr>
              <w:rPr>
                <w:rFonts w:ascii="Calibri" w:hAnsi="Calibri"/>
                <w:szCs w:val="20"/>
              </w:rPr>
            </w:pPr>
            <w:r>
              <w:rPr>
                <w:rFonts w:ascii="Calibri" w:hAnsi="Calibri"/>
              </w:rPr>
              <w:t>In letters</w:t>
            </w:r>
          </w:p>
        </w:tc>
      </w:tr>
    </w:tbl>
    <w:p w:rsidR="003658C3" w:rsidRDefault="003658C3" w:rsidP="00803AF1">
      <w:pPr>
        <w:rPr>
          <w:rFonts w:ascii="Calibri" w:hAnsi="Calibri"/>
        </w:rPr>
      </w:pPr>
    </w:p>
    <w:p w:rsidR="003658C3" w:rsidRPr="00D060EE" w:rsidRDefault="003658C3" w:rsidP="00803AF1">
      <w:pPr>
        <w:rPr>
          <w:rFonts w:ascii="Calibri" w:hAnsi="Calibri"/>
          <w:szCs w:val="20"/>
        </w:rPr>
      </w:pPr>
    </w:p>
    <w:p w:rsidR="0079366B" w:rsidRPr="00D060EE" w:rsidRDefault="0079366B" w:rsidP="0079366B">
      <w:pPr>
        <w:rPr>
          <w:rFonts w:ascii="Calibri" w:hAnsi="Calibri"/>
          <w:szCs w:val="20"/>
        </w:rPr>
      </w:pPr>
    </w:p>
    <w:p w:rsidR="0079366B" w:rsidRPr="00D060EE" w:rsidRDefault="0079366B" w:rsidP="0079366B">
      <w:pPr>
        <w:jc w:val="center"/>
        <w:rPr>
          <w:rFonts w:ascii="Calibri" w:hAnsi="Calibri"/>
        </w:rPr>
      </w:pPr>
      <w:r w:rsidRPr="00D060EE">
        <w:rPr>
          <w:rFonts w:ascii="Calibri" w:hAnsi="Calibri"/>
        </w:rPr>
        <w:t>* * *</w:t>
      </w:r>
    </w:p>
    <w:p w:rsidR="0079366B" w:rsidRPr="00D060EE" w:rsidRDefault="0079366B" w:rsidP="0079366B">
      <w:pPr>
        <w:rPr>
          <w:rFonts w:ascii="Calibri" w:hAnsi="Calibri"/>
        </w:rPr>
      </w:pPr>
    </w:p>
    <w:p w:rsidR="0079366B" w:rsidRPr="00D060EE" w:rsidRDefault="00323656" w:rsidP="0079366B">
      <w:pPr>
        <w:rPr>
          <w:rFonts w:ascii="Calibri" w:hAnsi="Calibri" w:cs="Trebuchet MS"/>
          <w:szCs w:val="20"/>
        </w:rPr>
      </w:pPr>
      <w:r w:rsidRPr="00323656">
        <w:rPr>
          <w:rFonts w:ascii="Calibri" w:hAnsi="Calibri"/>
          <w:b/>
        </w:rPr>
        <w:t>MTC Online Ltd</w:t>
      </w:r>
      <w:r w:rsidR="0079366B" w:rsidRPr="00D060EE">
        <w:rPr>
          <w:rFonts w:ascii="Calibri" w:hAnsi="Calibri"/>
        </w:rPr>
        <w:t>, in accepting all the conditions specified in the Contract</w:t>
      </w:r>
      <w:r w:rsidR="003658C3">
        <w:rPr>
          <w:rFonts w:ascii="Calibri" w:hAnsi="Calibri"/>
        </w:rPr>
        <w:t>ual addendum</w:t>
      </w:r>
      <w:r w:rsidR="0079366B" w:rsidRPr="00D060EE">
        <w:rPr>
          <w:rFonts w:ascii="Calibri" w:hAnsi="Calibri"/>
        </w:rPr>
        <w:t>, also declares:</w:t>
      </w:r>
    </w:p>
    <w:p w:rsidR="0079366B" w:rsidRPr="00D060EE" w:rsidRDefault="0079366B" w:rsidP="0079366B">
      <w:pPr>
        <w:numPr>
          <w:ilvl w:val="0"/>
          <w:numId w:val="13"/>
        </w:numPr>
        <w:ind w:hanging="720"/>
        <w:rPr>
          <w:rFonts w:ascii="Calibri" w:hAnsi="Calibri" w:cs="Trebuchet MS"/>
          <w:szCs w:val="20"/>
        </w:rPr>
      </w:pPr>
      <w:r w:rsidRPr="00D060EE">
        <w:rPr>
          <w:rFonts w:ascii="Calibri" w:hAnsi="Calibri"/>
        </w:rPr>
        <w:t>that the bid will be irrevocable and binding until the 90th (ninetieth) day from its signature;</w:t>
      </w:r>
    </w:p>
    <w:p w:rsidR="0079366B" w:rsidRPr="00D060EE" w:rsidRDefault="0079366B" w:rsidP="0079366B">
      <w:pPr>
        <w:numPr>
          <w:ilvl w:val="0"/>
          <w:numId w:val="13"/>
        </w:numPr>
        <w:ind w:hanging="720"/>
        <w:rPr>
          <w:rFonts w:ascii="Calibri" w:hAnsi="Calibri" w:cs="Trebuchet MS"/>
          <w:szCs w:val="20"/>
        </w:rPr>
      </w:pPr>
      <w:r w:rsidRPr="00D060EE">
        <w:rPr>
          <w:rFonts w:ascii="Calibri" w:hAnsi="Calibri"/>
        </w:rPr>
        <w:t>that the said bid will not be binding on Consip S.p.A. in any way and/or Sogei;</w:t>
      </w:r>
    </w:p>
    <w:p w:rsidR="0079366B" w:rsidRPr="00D060EE" w:rsidRDefault="0079366B" w:rsidP="0079366B">
      <w:pPr>
        <w:numPr>
          <w:ilvl w:val="0"/>
          <w:numId w:val="13"/>
        </w:numPr>
        <w:ind w:hanging="720"/>
        <w:rPr>
          <w:rFonts w:ascii="Calibri" w:hAnsi="Calibri" w:cs="Trebuchet MS"/>
          <w:szCs w:val="20"/>
        </w:rPr>
      </w:pPr>
      <w:r w:rsidRPr="00D060EE">
        <w:rPr>
          <w:rFonts w:ascii="Calibri" w:hAnsi="Calibri"/>
        </w:rPr>
        <w:t>that it will be responsible for paying all legal insurance and social security costs, comply with the legislation in force concerning workplace safety and the remuneration of employees and accept the contractual conditions and penalties;</w:t>
      </w:r>
    </w:p>
    <w:p w:rsidR="0079366B" w:rsidRPr="00D060EE" w:rsidRDefault="0079366B" w:rsidP="0079366B">
      <w:pPr>
        <w:numPr>
          <w:ilvl w:val="0"/>
          <w:numId w:val="13"/>
        </w:numPr>
        <w:ind w:hanging="720"/>
        <w:rPr>
          <w:rFonts w:ascii="Calibri" w:hAnsi="Calibri" w:cs="Trebuchet MS"/>
          <w:szCs w:val="20"/>
        </w:rPr>
      </w:pPr>
      <w:r w:rsidRPr="00D060EE">
        <w:rPr>
          <w:rFonts w:ascii="Calibri" w:hAnsi="Calibri"/>
        </w:rPr>
        <w:t xml:space="preserve">that the overall amount of the measures employed to comply with the health and safety provisions to be incurred for the performance of this contract, pursuant to paragraph 10 of art. 95 of Legislative Decree no. 50/2016, is Euro _______.__= (____________/__); </w:t>
      </w:r>
    </w:p>
    <w:p w:rsidR="0079366B" w:rsidRPr="00D060EE" w:rsidRDefault="0079366B" w:rsidP="0079366B">
      <w:pPr>
        <w:numPr>
          <w:ilvl w:val="0"/>
          <w:numId w:val="13"/>
        </w:numPr>
        <w:ind w:hanging="720"/>
        <w:rPr>
          <w:rFonts w:ascii="Calibri" w:hAnsi="Calibri" w:cs="Trebuchet MS"/>
          <w:szCs w:val="20"/>
        </w:rPr>
      </w:pPr>
      <w:r w:rsidRPr="00D060EE">
        <w:rPr>
          <w:rFonts w:ascii="Calibri" w:hAnsi="Calibri"/>
        </w:rPr>
        <w:t>that it acknowledges that the terms laid down in the Contract</w:t>
      </w:r>
      <w:r w:rsidR="003658C3">
        <w:rPr>
          <w:rFonts w:ascii="Calibri" w:hAnsi="Calibri"/>
        </w:rPr>
        <w:t>ual addendum</w:t>
      </w:r>
      <w:r w:rsidRPr="00D060EE">
        <w:rPr>
          <w:rFonts w:ascii="Calibri" w:hAnsi="Calibri"/>
        </w:rPr>
        <w:t xml:space="preserve"> concerning the execution times for the services in question should be considered, to all intents and purposes, mandatory, in accordance with article 1457 of the Italian Civil Code.</w:t>
      </w:r>
    </w:p>
    <w:p w:rsidR="0079366B" w:rsidRPr="00D060EE" w:rsidRDefault="0079366B" w:rsidP="0079366B">
      <w:pPr>
        <w:numPr>
          <w:ilvl w:val="0"/>
          <w:numId w:val="13"/>
        </w:numPr>
        <w:ind w:hanging="720"/>
        <w:rPr>
          <w:rFonts w:ascii="Calibri" w:hAnsi="Calibri" w:cs="Trebuchet MS"/>
          <w:szCs w:val="20"/>
        </w:rPr>
      </w:pPr>
      <w:r w:rsidRPr="00D060EE">
        <w:rPr>
          <w:rFonts w:ascii="Calibri" w:hAnsi="Calibri"/>
        </w:rPr>
        <w:t>that the contractual performance procedures designed to improve the bid, are a full and integral part of the Contract to be concluded with Sogei.</w:t>
      </w:r>
    </w:p>
    <w:p w:rsidR="0079366B" w:rsidRDefault="0079366B" w:rsidP="0079366B">
      <w:pPr>
        <w:rPr>
          <w:rFonts w:ascii="Calibri" w:hAnsi="Calibri" w:cs="Trebuchet MS"/>
          <w:szCs w:val="20"/>
        </w:rPr>
      </w:pPr>
    </w:p>
    <w:p w:rsidR="00EC7945" w:rsidRPr="00D060EE" w:rsidRDefault="00EC7945" w:rsidP="0079366B">
      <w:pPr>
        <w:rPr>
          <w:rFonts w:ascii="Calibri" w:hAnsi="Calibri" w:cs="Trebuchet MS"/>
          <w:szCs w:val="20"/>
        </w:rPr>
      </w:pPr>
    </w:p>
    <w:p w:rsidR="0079366B" w:rsidRPr="00D060EE" w:rsidRDefault="0079366B" w:rsidP="0079366B">
      <w:pPr>
        <w:rPr>
          <w:rFonts w:ascii="Calibri" w:hAnsi="Calibri" w:cs="Trebuchet MS"/>
          <w:szCs w:val="20"/>
        </w:rPr>
      </w:pPr>
      <w:r w:rsidRPr="00D060EE">
        <w:rPr>
          <w:rFonts w:ascii="Calibri" w:hAnsi="Calibri"/>
        </w:rPr>
        <w:t>______, on __________</w:t>
      </w:r>
    </w:p>
    <w:p w:rsidR="0079366B" w:rsidRPr="00D060EE" w:rsidRDefault="0079366B" w:rsidP="0079366B">
      <w:pPr>
        <w:rPr>
          <w:rFonts w:ascii="Calibri" w:hAnsi="Calibri" w:cs="Trebuchet MS"/>
          <w:szCs w:val="20"/>
        </w:rPr>
      </w:pPr>
    </w:p>
    <w:p w:rsidR="0079366B" w:rsidRPr="00D060EE" w:rsidRDefault="0079366B" w:rsidP="0079366B">
      <w:pPr>
        <w:ind w:left="5664"/>
        <w:rPr>
          <w:rFonts w:ascii="Calibri" w:hAnsi="Calibri" w:cs="Trebuchet MS"/>
          <w:szCs w:val="20"/>
        </w:rPr>
      </w:pPr>
      <w:r w:rsidRPr="00D060EE">
        <w:rPr>
          <w:rFonts w:ascii="Calibri" w:hAnsi="Calibri"/>
        </w:rPr>
        <w:t>Signature</w:t>
      </w:r>
    </w:p>
    <w:p w:rsidR="0079366B" w:rsidRPr="00D060EE" w:rsidRDefault="0079366B" w:rsidP="0079366B">
      <w:pPr>
        <w:ind w:left="5664"/>
        <w:rPr>
          <w:rFonts w:ascii="Calibri" w:hAnsi="Calibri" w:cs="Trebuchet MS"/>
          <w:szCs w:val="20"/>
        </w:rPr>
      </w:pPr>
    </w:p>
    <w:p w:rsidR="0079366B" w:rsidRPr="00D060EE" w:rsidRDefault="0079366B" w:rsidP="0079366B">
      <w:pPr>
        <w:ind w:left="5664"/>
        <w:rPr>
          <w:rFonts w:ascii="Calibri" w:hAnsi="Calibri" w:cs="Trebuchet MS"/>
          <w:szCs w:val="20"/>
        </w:rPr>
      </w:pPr>
      <w:r w:rsidRPr="00D060EE">
        <w:rPr>
          <w:rFonts w:ascii="Calibri" w:hAnsi="Calibri"/>
        </w:rPr>
        <w:t>_______________</w:t>
      </w:r>
    </w:p>
    <w:sectPr w:rsidR="0079366B" w:rsidRPr="00D060EE" w:rsidSect="0079366B">
      <w:headerReference w:type="even" r:id="rId8"/>
      <w:headerReference w:type="default" r:id="rId9"/>
      <w:footerReference w:type="even" r:id="rId10"/>
      <w:footerReference w:type="default" r:id="rId11"/>
      <w:headerReference w:type="first" r:id="rId12"/>
      <w:footerReference w:type="first" r:id="rId13"/>
      <w:pgSz w:w="11907" w:h="16840" w:code="9"/>
      <w:pgMar w:top="1985" w:right="1275" w:bottom="851" w:left="1985"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519E" w:rsidRDefault="007E519E" w:rsidP="0079366B">
      <w:r>
        <w:separator/>
      </w:r>
    </w:p>
  </w:endnote>
  <w:endnote w:type="continuationSeparator" w:id="0">
    <w:p w:rsidR="007E519E" w:rsidRDefault="007E519E" w:rsidP="00793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B6D" w:rsidRDefault="00BF0B6D" w:rsidP="00BF0B6D">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66B" w:rsidRDefault="0079366B" w:rsidP="00BF0B6D">
    <w:pPr>
      <w:pStyle w:val="Pidipagina"/>
    </w:pPr>
    <w:r>
      <w:t>Bid declaration</w:t>
    </w:r>
  </w:p>
  <w:p w:rsidR="0079366B" w:rsidRDefault="0079366B" w:rsidP="00BF0B6D">
    <w:pPr>
      <w:pStyle w:val="Pidipagina"/>
    </w:pPr>
  </w:p>
  <w:p w:rsidR="0079366B" w:rsidRPr="00471B87" w:rsidRDefault="0079366B" w:rsidP="00BF0B6D">
    <w:pPr>
      <w:pStyle w:val="Pidipagina"/>
    </w:pPr>
    <w:r>
      <w:t xml:space="preserve">Document classification: Consip internal </w:t>
    </w:r>
    <w:r>
      <w:tab/>
    </w:r>
    <w:r>
      <w:tab/>
      <w:t xml:space="preserve">      4/2</w:t>
    </w:r>
    <w:r w:rsidR="00BF0B6D">
      <w:t>E</w:t>
    </w:r>
    <w:r>
      <w:t xml:space="preserve"> rev 0 </w:t>
    </w:r>
    <w:r w:rsidR="00BF0B6D">
      <w:t>2</w:t>
    </w:r>
    <w:r>
      <w:t>3/1</w:t>
    </w:r>
    <w:r w:rsidR="00BF0B6D">
      <w:t>1</w:t>
    </w:r>
    <w:r>
      <w:t>/2016</w:t>
    </w:r>
    <w:r>
      <w:tab/>
      <w:t xml:space="preserve">page </w:t>
    </w:r>
    <w:r>
      <w:fldChar w:fldCharType="begin"/>
    </w:r>
    <w:r>
      <w:instrText>PAGE   \* MERGEFORMAT</w:instrText>
    </w:r>
    <w:r>
      <w:fldChar w:fldCharType="separate"/>
    </w:r>
    <w:r w:rsidR="00370878">
      <w:rPr>
        <w:noProof/>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66B" w:rsidRPr="00A95EF4" w:rsidRDefault="0079366B" w:rsidP="0079366B">
    <w:pPr>
      <w:widowControl/>
      <w:numPr>
        <w:ilvl w:val="0"/>
        <w:numId w:val="18"/>
      </w:numPr>
      <w:tabs>
        <w:tab w:val="center" w:pos="4819"/>
        <w:tab w:val="right" w:pos="9638"/>
      </w:tabs>
      <w:autoSpaceDE/>
      <w:autoSpaceDN/>
      <w:adjustRightInd/>
      <w:spacing w:before="240" w:line="276" w:lineRule="auto"/>
      <w:rPr>
        <w:rFonts w:ascii="Calibri" w:hAnsi="Calibri"/>
        <w:b/>
        <w:color w:val="808080"/>
        <w:sz w:val="16"/>
        <w:szCs w:val="16"/>
      </w:rPr>
    </w:pPr>
    <w:r>
      <w:rPr>
        <w:rFonts w:ascii="Calibri" w:hAnsi="Calibri"/>
        <w:b/>
        <w:color w:val="808080"/>
        <w:sz w:val="16"/>
      </w:rPr>
      <w:t>Consip S.p.A., single-member joint stock company</w:t>
    </w:r>
  </w:p>
  <w:p w:rsidR="0079366B" w:rsidRPr="00D060EE" w:rsidRDefault="0079366B" w:rsidP="0079366B">
    <w:pPr>
      <w:widowControl/>
      <w:numPr>
        <w:ilvl w:val="0"/>
        <w:numId w:val="18"/>
      </w:numPr>
      <w:tabs>
        <w:tab w:val="center" w:pos="4819"/>
        <w:tab w:val="right" w:pos="9638"/>
      </w:tabs>
      <w:autoSpaceDE/>
      <w:autoSpaceDN/>
      <w:adjustRightInd/>
      <w:spacing w:line="360" w:lineRule="auto"/>
      <w:rPr>
        <w:rFonts w:ascii="Calibri" w:hAnsi="Calibri"/>
        <w:color w:val="808080"/>
        <w:sz w:val="16"/>
        <w:szCs w:val="16"/>
        <w:lang w:val="it-IT"/>
      </w:rPr>
    </w:pPr>
    <w:r w:rsidRPr="00D060EE">
      <w:rPr>
        <w:rFonts w:ascii="Calibri" w:hAnsi="Calibri"/>
        <w:color w:val="808080"/>
        <w:sz w:val="16"/>
        <w:lang w:val="it-IT"/>
      </w:rPr>
      <w:t>Registered Office: Via Isonzo 19/E – 00198 Rome</w:t>
    </w:r>
  </w:p>
  <w:p w:rsidR="0079366B" w:rsidRPr="00A95EF4" w:rsidRDefault="0079366B" w:rsidP="0079366B">
    <w:pPr>
      <w:widowControl/>
      <w:numPr>
        <w:ilvl w:val="0"/>
        <w:numId w:val="18"/>
      </w:numPr>
      <w:tabs>
        <w:tab w:val="center" w:pos="4819"/>
        <w:tab w:val="right" w:pos="9638"/>
      </w:tabs>
      <w:autoSpaceDE/>
      <w:autoSpaceDN/>
      <w:adjustRightInd/>
      <w:spacing w:line="360" w:lineRule="auto"/>
      <w:rPr>
        <w:rFonts w:ascii="Calibri" w:hAnsi="Calibri"/>
        <w:color w:val="808080"/>
        <w:sz w:val="16"/>
        <w:szCs w:val="16"/>
      </w:rPr>
    </w:pPr>
    <w:r>
      <w:rPr>
        <w:rFonts w:ascii="Calibri" w:hAnsi="Calibri"/>
        <w:color w:val="808080"/>
        <w:sz w:val="16"/>
      </w:rPr>
      <w:t xml:space="preserve">T +39 06 85449.1 – F +39 06 85449 281 – </w:t>
    </w:r>
    <w:hyperlink r:id="rId1" w:history="1">
      <w:r>
        <w:rPr>
          <w:rFonts w:ascii="Calibri" w:hAnsi="Calibri"/>
          <w:color w:val="808080"/>
          <w:sz w:val="16"/>
        </w:rPr>
        <w:t>www.consip.it</w:t>
      </w:r>
    </w:hyperlink>
  </w:p>
  <w:p w:rsidR="0079366B" w:rsidRPr="00A95EF4" w:rsidRDefault="0079366B" w:rsidP="0079366B">
    <w:pPr>
      <w:widowControl/>
      <w:numPr>
        <w:ilvl w:val="0"/>
        <w:numId w:val="18"/>
      </w:numPr>
      <w:tabs>
        <w:tab w:val="left" w:pos="6237"/>
        <w:tab w:val="right" w:pos="9638"/>
      </w:tabs>
      <w:autoSpaceDE/>
      <w:autoSpaceDN/>
      <w:adjustRightInd/>
      <w:spacing w:line="360" w:lineRule="auto"/>
      <w:rPr>
        <w:rFonts w:ascii="Calibri" w:hAnsi="Calibri"/>
        <w:color w:val="808080"/>
        <w:sz w:val="16"/>
        <w:szCs w:val="16"/>
      </w:rPr>
    </w:pPr>
    <w:r>
      <w:rPr>
        <w:rFonts w:ascii="Calibri" w:hAnsi="Calibri"/>
        <w:color w:val="808080"/>
        <w:sz w:val="16"/>
      </w:rPr>
      <w:t>Fully paid-in share capital of €5,200,000.00 Tax Code and VAT no. 05359681003</w:t>
    </w:r>
  </w:p>
  <w:p w:rsidR="0079366B" w:rsidRPr="00A95EF4" w:rsidRDefault="0079366B" w:rsidP="0079366B">
    <w:pPr>
      <w:widowControl/>
      <w:numPr>
        <w:ilvl w:val="0"/>
        <w:numId w:val="18"/>
      </w:numPr>
      <w:tabs>
        <w:tab w:val="left" w:pos="6237"/>
        <w:tab w:val="right" w:pos="9638"/>
      </w:tabs>
      <w:autoSpaceDE/>
      <w:autoSpaceDN/>
      <w:adjustRightInd/>
      <w:spacing w:line="360" w:lineRule="auto"/>
      <w:rPr>
        <w:rFonts w:ascii="Calibri" w:hAnsi="Calibri"/>
        <w:color w:val="808080"/>
        <w:sz w:val="16"/>
        <w:szCs w:val="16"/>
      </w:rPr>
    </w:pPr>
    <w:r>
      <w:rPr>
        <w:rFonts w:ascii="Calibri" w:hAnsi="Calibri"/>
        <w:color w:val="808080"/>
        <w:sz w:val="16"/>
      </w:rPr>
      <w:t xml:space="preserve">Listed on the Companies’ Register at the Chamber of Commerce, Industry, Trades and Agriculture of Rome under no. 05359681003 - REA (Economic and Administrative Index) no. 878407 </w:t>
    </w:r>
  </w:p>
  <w:p w:rsidR="0079366B" w:rsidRPr="00D060EE" w:rsidRDefault="0079366B" w:rsidP="0079366B">
    <w:pPr>
      <w:widowControl/>
      <w:numPr>
        <w:ilvl w:val="0"/>
        <w:numId w:val="18"/>
      </w:numPr>
      <w:tabs>
        <w:tab w:val="left" w:pos="6237"/>
        <w:tab w:val="right" w:pos="9638"/>
      </w:tabs>
      <w:autoSpaceDE/>
      <w:autoSpaceDN/>
      <w:adjustRightInd/>
      <w:spacing w:line="360" w:lineRule="auto"/>
      <w:rPr>
        <w:rFonts w:ascii="Calibri" w:hAnsi="Calibri"/>
        <w:color w:val="808080"/>
        <w:sz w:val="16"/>
        <w:szCs w:val="16"/>
        <w:lang w:val="fr-FR"/>
      </w:rPr>
    </w:pPr>
    <w:r w:rsidRPr="00D060EE">
      <w:rPr>
        <w:rFonts w:ascii="Calibri" w:hAnsi="Calibri"/>
        <w:color w:val="808080"/>
        <w:sz w:val="16"/>
        <w:lang w:val="fr-FR"/>
      </w:rPr>
      <w:t>Document classification: Consip internal</w:t>
    </w:r>
    <w:r w:rsidRPr="00D060EE">
      <w:rPr>
        <w:rFonts w:ascii="Calibri" w:hAnsi="Calibri"/>
        <w:color w:val="808080"/>
        <w:sz w:val="16"/>
        <w:lang w:val="fr-FR"/>
      </w:rPr>
      <w:tab/>
      <w:t>4/2</w:t>
    </w:r>
    <w:r w:rsidR="00BF0B6D">
      <w:rPr>
        <w:rFonts w:ascii="Calibri" w:hAnsi="Calibri"/>
        <w:color w:val="808080"/>
        <w:sz w:val="16"/>
        <w:lang w:val="fr-FR"/>
      </w:rPr>
      <w:t>E</w:t>
    </w:r>
    <w:r w:rsidRPr="00D060EE">
      <w:rPr>
        <w:rFonts w:ascii="Calibri" w:hAnsi="Calibri"/>
        <w:color w:val="808080"/>
        <w:sz w:val="16"/>
        <w:lang w:val="fr-FR"/>
      </w:rPr>
      <w:t xml:space="preserve"> rev 0 </w:t>
    </w:r>
    <w:r w:rsidR="00BF0B6D">
      <w:rPr>
        <w:rFonts w:ascii="Calibri" w:hAnsi="Calibri"/>
        <w:color w:val="808080"/>
        <w:sz w:val="16"/>
        <w:lang w:val="fr-FR"/>
      </w:rPr>
      <w:t>2</w:t>
    </w:r>
    <w:r w:rsidRPr="00D060EE">
      <w:rPr>
        <w:rFonts w:ascii="Calibri" w:hAnsi="Calibri"/>
        <w:color w:val="808080"/>
        <w:sz w:val="16"/>
        <w:lang w:val="fr-FR"/>
      </w:rPr>
      <w:t>3/1</w:t>
    </w:r>
    <w:r w:rsidR="00BF0B6D">
      <w:rPr>
        <w:rFonts w:ascii="Calibri" w:hAnsi="Calibri"/>
        <w:color w:val="808080"/>
        <w:sz w:val="16"/>
        <w:lang w:val="fr-FR"/>
      </w:rPr>
      <w:t>1</w:t>
    </w:r>
    <w:r w:rsidRPr="00D060EE">
      <w:rPr>
        <w:rFonts w:ascii="Calibri" w:hAnsi="Calibri"/>
        <w:color w:val="808080"/>
        <w:sz w:val="16"/>
        <w:lang w:val="fr-FR"/>
      </w:rPr>
      <w:t xml:space="preserve">/2016 page </w:t>
    </w:r>
    <w:r>
      <w:rPr>
        <w:rFonts w:ascii="Calibri" w:hAnsi="Calibri"/>
        <w:color w:val="808080"/>
        <w:sz w:val="16"/>
      </w:rPr>
      <w:fldChar w:fldCharType="begin"/>
    </w:r>
    <w:r w:rsidRPr="00D060EE">
      <w:rPr>
        <w:rFonts w:ascii="Calibri" w:hAnsi="Calibri"/>
        <w:color w:val="808080"/>
        <w:sz w:val="16"/>
        <w:lang w:val="fr-FR"/>
      </w:rPr>
      <w:instrText>PAGE   \* MERGEFORMAT</w:instrText>
    </w:r>
    <w:r>
      <w:rPr>
        <w:rFonts w:ascii="Calibri" w:hAnsi="Calibri"/>
        <w:color w:val="808080"/>
        <w:sz w:val="16"/>
      </w:rPr>
      <w:fldChar w:fldCharType="separate"/>
    </w:r>
    <w:r w:rsidR="007E519E">
      <w:rPr>
        <w:rFonts w:ascii="Calibri" w:hAnsi="Calibri"/>
        <w:noProof/>
        <w:color w:val="808080"/>
        <w:sz w:val="16"/>
        <w:lang w:val="fr-FR"/>
      </w:rPr>
      <w:t>1</w:t>
    </w:r>
    <w:r>
      <w:rPr>
        <w:rFonts w:ascii="Calibri" w:hAnsi="Calibri"/>
        <w:color w:val="808080"/>
        <w:sz w:val="16"/>
      </w:rPr>
      <w:fldChar w:fldCharType="end"/>
    </w:r>
  </w:p>
  <w:p w:rsidR="0079366B" w:rsidRPr="00D060EE" w:rsidRDefault="0079366B" w:rsidP="00BF0B6D">
    <w:pPr>
      <w:pStyle w:val="Pidipagina"/>
      <w:rPr>
        <w:lang w:val="fr-F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519E" w:rsidRDefault="007E519E" w:rsidP="0079366B">
      <w:r>
        <w:separator/>
      </w:r>
    </w:p>
  </w:footnote>
  <w:footnote w:type="continuationSeparator" w:id="0">
    <w:p w:rsidR="007E519E" w:rsidRDefault="007E519E" w:rsidP="007936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B6D" w:rsidRDefault="00BF0B6D">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66B" w:rsidRDefault="007C24DF" w:rsidP="0079366B">
    <w:pPr>
      <w:pStyle w:val="Intestazione"/>
    </w:pPr>
    <w:r>
      <w:rPr>
        <w:noProof/>
        <w:lang w:val="it-IT" w:eastAsia="it-IT"/>
      </w:rPr>
      <w:drawing>
        <wp:anchor distT="0" distB="0" distL="114300" distR="114300" simplePos="0" relativeHeight="251658240" behindDoc="1" locked="0" layoutInCell="1" allowOverlap="1">
          <wp:simplePos x="0" y="0"/>
          <wp:positionH relativeFrom="column">
            <wp:posOffset>-1260475</wp:posOffset>
          </wp:positionH>
          <wp:positionV relativeFrom="paragraph">
            <wp:posOffset>-454025</wp:posOffset>
          </wp:positionV>
          <wp:extent cx="1185545" cy="1085215"/>
          <wp:effectExtent l="0" t="0" r="0" b="635"/>
          <wp:wrapTight wrapText="bothSides">
            <wp:wrapPolygon edited="0">
              <wp:start x="0" y="0"/>
              <wp:lineTo x="0" y="21233"/>
              <wp:lineTo x="21172" y="21233"/>
              <wp:lineTo x="21172" y="0"/>
              <wp:lineTo x="0" y="0"/>
            </wp:wrapPolygon>
          </wp:wrapTight>
          <wp:docPr id="3" name="Immagine 3"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66B" w:rsidRDefault="007C24DF" w:rsidP="0079366B">
    <w:pPr>
      <w:pStyle w:val="Intestazione"/>
    </w:pPr>
    <w:r>
      <w:rPr>
        <w:noProof/>
        <w:lang w:val="it-IT" w:eastAsia="it-IT"/>
      </w:rPr>
      <w:drawing>
        <wp:anchor distT="0" distB="0" distL="114300" distR="114300" simplePos="0" relativeHeight="251657216" behindDoc="1" locked="0" layoutInCell="1" allowOverlap="1">
          <wp:simplePos x="0" y="0"/>
          <wp:positionH relativeFrom="column">
            <wp:posOffset>-1714500</wp:posOffset>
          </wp:positionH>
          <wp:positionV relativeFrom="paragraph">
            <wp:posOffset>-1368425</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E7428BF2"/>
    <w:lvl w:ilvl="0">
      <w:start w:val="1"/>
      <w:numFmt w:val="decimal"/>
      <w:lvlText w:val="%1."/>
      <w:lvlJc w:val="left"/>
      <w:pPr>
        <w:tabs>
          <w:tab w:val="num" w:pos="1492"/>
        </w:tabs>
        <w:ind w:left="1492" w:hanging="360"/>
      </w:pPr>
    </w:lvl>
  </w:abstractNum>
  <w:abstractNum w:abstractNumId="2">
    <w:nsid w:val="FFFFFF7D"/>
    <w:multiLevelType w:val="singleLevel"/>
    <w:tmpl w:val="A56EFC16"/>
    <w:lvl w:ilvl="0">
      <w:start w:val="1"/>
      <w:numFmt w:val="decimal"/>
      <w:lvlText w:val="%1."/>
      <w:lvlJc w:val="left"/>
      <w:pPr>
        <w:tabs>
          <w:tab w:val="num" w:pos="1209"/>
        </w:tabs>
        <w:ind w:left="1209" w:hanging="360"/>
      </w:pPr>
    </w:lvl>
  </w:abstractNum>
  <w:abstractNum w:abstractNumId="3">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4">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6">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7">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9">
    <w:nsid w:val="00BC5A21"/>
    <w:multiLevelType w:val="multilevel"/>
    <w:tmpl w:val="70783AB0"/>
    <w:lvl w:ilvl="0">
      <w:start w:val="1"/>
      <w:numFmt w:val="decimal"/>
      <w:pStyle w:val="Titolo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029F4DA1"/>
    <w:multiLevelType w:val="hybridMultilevel"/>
    <w:tmpl w:val="2B5A7DFE"/>
    <w:lvl w:ilvl="0" w:tplc="BBFE83BE">
      <w:start w:val="1"/>
      <w:numFmt w:val="decimal"/>
      <w:pStyle w:val="Numeroelenco"/>
      <w:lvlText w:val="%1."/>
      <w:lvlJc w:val="left"/>
      <w:pPr>
        <w:tabs>
          <w:tab w:val="num" w:pos="360"/>
        </w:tabs>
        <w:ind w:left="360" w:hanging="360"/>
      </w:pPr>
      <w:rPr>
        <w:rFonts w:hint="default"/>
        <w:i w:val="0"/>
        <w:color w:val="auto"/>
      </w:rPr>
    </w:lvl>
    <w:lvl w:ilvl="1" w:tplc="7A0EC670" w:tentative="1">
      <w:start w:val="1"/>
      <w:numFmt w:val="bullet"/>
      <w:lvlText w:val="o"/>
      <w:lvlJc w:val="left"/>
      <w:pPr>
        <w:tabs>
          <w:tab w:val="num" w:pos="1800"/>
        </w:tabs>
        <w:ind w:left="1800" w:hanging="360"/>
      </w:pPr>
      <w:rPr>
        <w:rFonts w:ascii="Courier New" w:hAnsi="Courier New" w:cs="Courier New" w:hint="default"/>
      </w:rPr>
    </w:lvl>
    <w:lvl w:ilvl="2" w:tplc="49887AEE" w:tentative="1">
      <w:start w:val="1"/>
      <w:numFmt w:val="bullet"/>
      <w:lvlText w:val=""/>
      <w:lvlJc w:val="left"/>
      <w:pPr>
        <w:tabs>
          <w:tab w:val="num" w:pos="2520"/>
        </w:tabs>
        <w:ind w:left="2520" w:hanging="360"/>
      </w:pPr>
      <w:rPr>
        <w:rFonts w:ascii="Wingdings" w:hAnsi="Wingdings" w:hint="default"/>
      </w:rPr>
    </w:lvl>
    <w:lvl w:ilvl="3" w:tplc="84E60B9E" w:tentative="1">
      <w:start w:val="1"/>
      <w:numFmt w:val="bullet"/>
      <w:lvlText w:val=""/>
      <w:lvlJc w:val="left"/>
      <w:pPr>
        <w:tabs>
          <w:tab w:val="num" w:pos="3240"/>
        </w:tabs>
        <w:ind w:left="3240" w:hanging="360"/>
      </w:pPr>
      <w:rPr>
        <w:rFonts w:ascii="Symbol" w:hAnsi="Symbol" w:hint="default"/>
      </w:rPr>
    </w:lvl>
    <w:lvl w:ilvl="4" w:tplc="0FBABC24" w:tentative="1">
      <w:start w:val="1"/>
      <w:numFmt w:val="bullet"/>
      <w:lvlText w:val="o"/>
      <w:lvlJc w:val="left"/>
      <w:pPr>
        <w:tabs>
          <w:tab w:val="num" w:pos="3960"/>
        </w:tabs>
        <w:ind w:left="3960" w:hanging="360"/>
      </w:pPr>
      <w:rPr>
        <w:rFonts w:ascii="Courier New" w:hAnsi="Courier New" w:cs="Courier New" w:hint="default"/>
      </w:rPr>
    </w:lvl>
    <w:lvl w:ilvl="5" w:tplc="37341EF0" w:tentative="1">
      <w:start w:val="1"/>
      <w:numFmt w:val="bullet"/>
      <w:lvlText w:val=""/>
      <w:lvlJc w:val="left"/>
      <w:pPr>
        <w:tabs>
          <w:tab w:val="num" w:pos="4680"/>
        </w:tabs>
        <w:ind w:left="4680" w:hanging="360"/>
      </w:pPr>
      <w:rPr>
        <w:rFonts w:ascii="Wingdings" w:hAnsi="Wingdings" w:hint="default"/>
      </w:rPr>
    </w:lvl>
    <w:lvl w:ilvl="6" w:tplc="3FEA4F14" w:tentative="1">
      <w:start w:val="1"/>
      <w:numFmt w:val="bullet"/>
      <w:lvlText w:val=""/>
      <w:lvlJc w:val="left"/>
      <w:pPr>
        <w:tabs>
          <w:tab w:val="num" w:pos="5400"/>
        </w:tabs>
        <w:ind w:left="5400" w:hanging="360"/>
      </w:pPr>
      <w:rPr>
        <w:rFonts w:ascii="Symbol" w:hAnsi="Symbol" w:hint="default"/>
      </w:rPr>
    </w:lvl>
    <w:lvl w:ilvl="7" w:tplc="2382AB44" w:tentative="1">
      <w:start w:val="1"/>
      <w:numFmt w:val="bullet"/>
      <w:lvlText w:val="o"/>
      <w:lvlJc w:val="left"/>
      <w:pPr>
        <w:tabs>
          <w:tab w:val="num" w:pos="6120"/>
        </w:tabs>
        <w:ind w:left="6120" w:hanging="360"/>
      </w:pPr>
      <w:rPr>
        <w:rFonts w:ascii="Courier New" w:hAnsi="Courier New" w:cs="Courier New" w:hint="default"/>
      </w:rPr>
    </w:lvl>
    <w:lvl w:ilvl="8" w:tplc="CE7C0C8C" w:tentative="1">
      <w:start w:val="1"/>
      <w:numFmt w:val="bullet"/>
      <w:lvlText w:val=""/>
      <w:lvlJc w:val="left"/>
      <w:pPr>
        <w:tabs>
          <w:tab w:val="num" w:pos="6840"/>
        </w:tabs>
        <w:ind w:left="6840" w:hanging="360"/>
      </w:pPr>
      <w:rPr>
        <w:rFonts w:ascii="Wingdings" w:hAnsi="Wingdings" w:hint="default"/>
      </w:rPr>
    </w:lvl>
  </w:abstractNum>
  <w:abstractNum w:abstractNumId="11">
    <w:nsid w:val="287A1986"/>
    <w:multiLevelType w:val="hybridMultilevel"/>
    <w:tmpl w:val="7076E3F2"/>
    <w:lvl w:ilvl="0" w:tplc="0472CA3C">
      <w:numFmt w:val="bullet"/>
      <w:lvlText w:val="-"/>
      <w:lvlJc w:val="left"/>
      <w:pPr>
        <w:ind w:left="720" w:hanging="360"/>
      </w:pPr>
      <w:rPr>
        <w:rFonts w:ascii="Trebuchet MS" w:eastAsia="Times New Roman" w:hAnsi="Trebuchet MS" w:cs="Times New Roman" w:hint="default"/>
      </w:rPr>
    </w:lvl>
    <w:lvl w:ilvl="1" w:tplc="D4D6A2A4" w:tentative="1">
      <w:start w:val="1"/>
      <w:numFmt w:val="bullet"/>
      <w:lvlText w:val="o"/>
      <w:lvlJc w:val="left"/>
      <w:pPr>
        <w:ind w:left="1440" w:hanging="360"/>
      </w:pPr>
      <w:rPr>
        <w:rFonts w:ascii="Courier New" w:hAnsi="Courier New" w:cs="Courier New" w:hint="default"/>
      </w:rPr>
    </w:lvl>
    <w:lvl w:ilvl="2" w:tplc="DDBE3B26" w:tentative="1">
      <w:start w:val="1"/>
      <w:numFmt w:val="bullet"/>
      <w:lvlText w:val=""/>
      <w:lvlJc w:val="left"/>
      <w:pPr>
        <w:ind w:left="2160" w:hanging="360"/>
      </w:pPr>
      <w:rPr>
        <w:rFonts w:ascii="Wingdings" w:hAnsi="Wingdings" w:hint="default"/>
      </w:rPr>
    </w:lvl>
    <w:lvl w:ilvl="3" w:tplc="A43AAFBC" w:tentative="1">
      <w:start w:val="1"/>
      <w:numFmt w:val="bullet"/>
      <w:lvlText w:val=""/>
      <w:lvlJc w:val="left"/>
      <w:pPr>
        <w:ind w:left="2880" w:hanging="360"/>
      </w:pPr>
      <w:rPr>
        <w:rFonts w:ascii="Symbol" w:hAnsi="Symbol" w:hint="default"/>
      </w:rPr>
    </w:lvl>
    <w:lvl w:ilvl="4" w:tplc="55A87050" w:tentative="1">
      <w:start w:val="1"/>
      <w:numFmt w:val="bullet"/>
      <w:lvlText w:val="o"/>
      <w:lvlJc w:val="left"/>
      <w:pPr>
        <w:ind w:left="3600" w:hanging="360"/>
      </w:pPr>
      <w:rPr>
        <w:rFonts w:ascii="Courier New" w:hAnsi="Courier New" w:cs="Courier New" w:hint="default"/>
      </w:rPr>
    </w:lvl>
    <w:lvl w:ilvl="5" w:tplc="4D1482E2" w:tentative="1">
      <w:start w:val="1"/>
      <w:numFmt w:val="bullet"/>
      <w:lvlText w:val=""/>
      <w:lvlJc w:val="left"/>
      <w:pPr>
        <w:ind w:left="4320" w:hanging="360"/>
      </w:pPr>
      <w:rPr>
        <w:rFonts w:ascii="Wingdings" w:hAnsi="Wingdings" w:hint="default"/>
      </w:rPr>
    </w:lvl>
    <w:lvl w:ilvl="6" w:tplc="92B6F008" w:tentative="1">
      <w:start w:val="1"/>
      <w:numFmt w:val="bullet"/>
      <w:lvlText w:val=""/>
      <w:lvlJc w:val="left"/>
      <w:pPr>
        <w:ind w:left="5040" w:hanging="360"/>
      </w:pPr>
      <w:rPr>
        <w:rFonts w:ascii="Symbol" w:hAnsi="Symbol" w:hint="default"/>
      </w:rPr>
    </w:lvl>
    <w:lvl w:ilvl="7" w:tplc="F754F992" w:tentative="1">
      <w:start w:val="1"/>
      <w:numFmt w:val="bullet"/>
      <w:lvlText w:val="o"/>
      <w:lvlJc w:val="left"/>
      <w:pPr>
        <w:ind w:left="5760" w:hanging="360"/>
      </w:pPr>
      <w:rPr>
        <w:rFonts w:ascii="Courier New" w:hAnsi="Courier New" w:cs="Courier New" w:hint="default"/>
      </w:rPr>
    </w:lvl>
    <w:lvl w:ilvl="8" w:tplc="E1263188" w:tentative="1">
      <w:start w:val="1"/>
      <w:numFmt w:val="bullet"/>
      <w:lvlText w:val=""/>
      <w:lvlJc w:val="left"/>
      <w:pPr>
        <w:ind w:left="6480" w:hanging="360"/>
      </w:pPr>
      <w:rPr>
        <w:rFonts w:ascii="Wingdings" w:hAnsi="Wingdings" w:hint="default"/>
      </w:rPr>
    </w:lvl>
  </w:abstractNum>
  <w:abstractNum w:abstractNumId="12">
    <w:nsid w:val="42C07239"/>
    <w:multiLevelType w:val="hybridMultilevel"/>
    <w:tmpl w:val="04B4DFCE"/>
    <w:lvl w:ilvl="0" w:tplc="8C6EFE42">
      <w:start w:val="1"/>
      <w:numFmt w:val="lowerLetter"/>
      <w:lvlText w:val="%1)"/>
      <w:lvlJc w:val="left"/>
      <w:pPr>
        <w:ind w:left="1068" w:hanging="360"/>
      </w:pPr>
      <w:rPr>
        <w:rFonts w:cs="Times New Roman" w:hint="default"/>
      </w:rPr>
    </w:lvl>
    <w:lvl w:ilvl="1" w:tplc="D84EBF70">
      <w:start w:val="1"/>
      <w:numFmt w:val="lowerLetter"/>
      <w:lvlText w:val="%2."/>
      <w:lvlJc w:val="left"/>
      <w:pPr>
        <w:ind w:left="1788" w:hanging="360"/>
      </w:pPr>
      <w:rPr>
        <w:rFonts w:cs="Times New Roman"/>
      </w:rPr>
    </w:lvl>
    <w:lvl w:ilvl="2" w:tplc="DBB2B7CC" w:tentative="1">
      <w:start w:val="1"/>
      <w:numFmt w:val="lowerRoman"/>
      <w:lvlText w:val="%3."/>
      <w:lvlJc w:val="right"/>
      <w:pPr>
        <w:ind w:left="2508" w:hanging="180"/>
      </w:pPr>
      <w:rPr>
        <w:rFonts w:cs="Times New Roman"/>
      </w:rPr>
    </w:lvl>
    <w:lvl w:ilvl="3" w:tplc="98185410" w:tentative="1">
      <w:start w:val="1"/>
      <w:numFmt w:val="decimal"/>
      <w:lvlText w:val="%4."/>
      <w:lvlJc w:val="left"/>
      <w:pPr>
        <w:ind w:left="3228" w:hanging="360"/>
      </w:pPr>
      <w:rPr>
        <w:rFonts w:cs="Times New Roman"/>
      </w:rPr>
    </w:lvl>
    <w:lvl w:ilvl="4" w:tplc="67BAB6E2" w:tentative="1">
      <w:start w:val="1"/>
      <w:numFmt w:val="lowerLetter"/>
      <w:lvlText w:val="%5."/>
      <w:lvlJc w:val="left"/>
      <w:pPr>
        <w:ind w:left="3948" w:hanging="360"/>
      </w:pPr>
      <w:rPr>
        <w:rFonts w:cs="Times New Roman"/>
      </w:rPr>
    </w:lvl>
    <w:lvl w:ilvl="5" w:tplc="6F2435F2" w:tentative="1">
      <w:start w:val="1"/>
      <w:numFmt w:val="lowerRoman"/>
      <w:lvlText w:val="%6."/>
      <w:lvlJc w:val="right"/>
      <w:pPr>
        <w:ind w:left="4668" w:hanging="180"/>
      </w:pPr>
      <w:rPr>
        <w:rFonts w:cs="Times New Roman"/>
      </w:rPr>
    </w:lvl>
    <w:lvl w:ilvl="6" w:tplc="F364EAB4" w:tentative="1">
      <w:start w:val="1"/>
      <w:numFmt w:val="decimal"/>
      <w:lvlText w:val="%7."/>
      <w:lvlJc w:val="left"/>
      <w:pPr>
        <w:ind w:left="5388" w:hanging="360"/>
      </w:pPr>
      <w:rPr>
        <w:rFonts w:cs="Times New Roman"/>
      </w:rPr>
    </w:lvl>
    <w:lvl w:ilvl="7" w:tplc="A70C2B10" w:tentative="1">
      <w:start w:val="1"/>
      <w:numFmt w:val="lowerLetter"/>
      <w:lvlText w:val="%8."/>
      <w:lvlJc w:val="left"/>
      <w:pPr>
        <w:ind w:left="6108" w:hanging="360"/>
      </w:pPr>
      <w:rPr>
        <w:rFonts w:cs="Times New Roman"/>
      </w:rPr>
    </w:lvl>
    <w:lvl w:ilvl="8" w:tplc="7362FAA0" w:tentative="1">
      <w:start w:val="1"/>
      <w:numFmt w:val="lowerRoman"/>
      <w:lvlText w:val="%9."/>
      <w:lvlJc w:val="right"/>
      <w:pPr>
        <w:ind w:left="6828" w:hanging="180"/>
      </w:pPr>
      <w:rPr>
        <w:rFonts w:cs="Times New Roman"/>
      </w:rPr>
    </w:lvl>
  </w:abstractNum>
  <w:abstractNum w:abstractNumId="13">
    <w:nsid w:val="4C4B0D4D"/>
    <w:multiLevelType w:val="hybridMultilevel"/>
    <w:tmpl w:val="2828E7BA"/>
    <w:lvl w:ilvl="0" w:tplc="F880074E">
      <w:numFmt w:val="bullet"/>
      <w:lvlText w:val="-"/>
      <w:lvlJc w:val="left"/>
      <w:pPr>
        <w:ind w:left="720" w:hanging="360"/>
      </w:pPr>
      <w:rPr>
        <w:rFonts w:ascii="Trebuchet MS" w:eastAsia="Times New Roman" w:hAnsi="Trebuchet MS" w:hint="default"/>
      </w:rPr>
    </w:lvl>
    <w:lvl w:ilvl="1" w:tplc="B8CC0E74">
      <w:start w:val="1"/>
      <w:numFmt w:val="bullet"/>
      <w:lvlText w:val="o"/>
      <w:lvlJc w:val="left"/>
      <w:pPr>
        <w:ind w:left="1440" w:hanging="360"/>
      </w:pPr>
      <w:rPr>
        <w:rFonts w:ascii="Courier New" w:hAnsi="Courier New" w:hint="default"/>
      </w:rPr>
    </w:lvl>
    <w:lvl w:ilvl="2" w:tplc="B91CD4C4" w:tentative="1">
      <w:start w:val="1"/>
      <w:numFmt w:val="bullet"/>
      <w:lvlText w:val=""/>
      <w:lvlJc w:val="left"/>
      <w:pPr>
        <w:ind w:left="2160" w:hanging="360"/>
      </w:pPr>
      <w:rPr>
        <w:rFonts w:ascii="Wingdings" w:hAnsi="Wingdings" w:hint="default"/>
      </w:rPr>
    </w:lvl>
    <w:lvl w:ilvl="3" w:tplc="0CC2E94E" w:tentative="1">
      <w:start w:val="1"/>
      <w:numFmt w:val="bullet"/>
      <w:lvlText w:val=""/>
      <w:lvlJc w:val="left"/>
      <w:pPr>
        <w:ind w:left="2880" w:hanging="360"/>
      </w:pPr>
      <w:rPr>
        <w:rFonts w:ascii="Symbol" w:hAnsi="Symbol" w:hint="default"/>
      </w:rPr>
    </w:lvl>
    <w:lvl w:ilvl="4" w:tplc="DC9862A2" w:tentative="1">
      <w:start w:val="1"/>
      <w:numFmt w:val="bullet"/>
      <w:lvlText w:val="o"/>
      <w:lvlJc w:val="left"/>
      <w:pPr>
        <w:ind w:left="3600" w:hanging="360"/>
      </w:pPr>
      <w:rPr>
        <w:rFonts w:ascii="Courier New" w:hAnsi="Courier New" w:hint="default"/>
      </w:rPr>
    </w:lvl>
    <w:lvl w:ilvl="5" w:tplc="5016E460" w:tentative="1">
      <w:start w:val="1"/>
      <w:numFmt w:val="bullet"/>
      <w:lvlText w:val=""/>
      <w:lvlJc w:val="left"/>
      <w:pPr>
        <w:ind w:left="4320" w:hanging="360"/>
      </w:pPr>
      <w:rPr>
        <w:rFonts w:ascii="Wingdings" w:hAnsi="Wingdings" w:hint="default"/>
      </w:rPr>
    </w:lvl>
    <w:lvl w:ilvl="6" w:tplc="BE2425D8" w:tentative="1">
      <w:start w:val="1"/>
      <w:numFmt w:val="bullet"/>
      <w:lvlText w:val=""/>
      <w:lvlJc w:val="left"/>
      <w:pPr>
        <w:ind w:left="5040" w:hanging="360"/>
      </w:pPr>
      <w:rPr>
        <w:rFonts w:ascii="Symbol" w:hAnsi="Symbol" w:hint="default"/>
      </w:rPr>
    </w:lvl>
    <w:lvl w:ilvl="7" w:tplc="2CF62A56" w:tentative="1">
      <w:start w:val="1"/>
      <w:numFmt w:val="bullet"/>
      <w:lvlText w:val="o"/>
      <w:lvlJc w:val="left"/>
      <w:pPr>
        <w:ind w:left="5760" w:hanging="360"/>
      </w:pPr>
      <w:rPr>
        <w:rFonts w:ascii="Courier New" w:hAnsi="Courier New" w:hint="default"/>
      </w:rPr>
    </w:lvl>
    <w:lvl w:ilvl="8" w:tplc="A18AA15A" w:tentative="1">
      <w:start w:val="1"/>
      <w:numFmt w:val="bullet"/>
      <w:lvlText w:val=""/>
      <w:lvlJc w:val="left"/>
      <w:pPr>
        <w:ind w:left="6480" w:hanging="360"/>
      </w:pPr>
      <w:rPr>
        <w:rFonts w:ascii="Wingdings" w:hAnsi="Wingdings" w:hint="default"/>
      </w:rPr>
    </w:lvl>
  </w:abstractNum>
  <w:abstractNum w:abstractNumId="14">
    <w:nsid w:val="580E5F87"/>
    <w:multiLevelType w:val="hybridMultilevel"/>
    <w:tmpl w:val="51F6E462"/>
    <w:lvl w:ilvl="0" w:tplc="6B02C920">
      <w:start w:val="1"/>
      <w:numFmt w:val="decimal"/>
      <w:lvlText w:val="%1."/>
      <w:lvlJc w:val="left"/>
      <w:pPr>
        <w:tabs>
          <w:tab w:val="num" w:pos="720"/>
        </w:tabs>
        <w:ind w:left="720" w:hanging="360"/>
      </w:pPr>
      <w:rPr>
        <w:rFonts w:hint="default"/>
        <w:b w:val="0"/>
      </w:rPr>
    </w:lvl>
    <w:lvl w:ilvl="1" w:tplc="6D5E2DA8" w:tentative="1">
      <w:start w:val="1"/>
      <w:numFmt w:val="lowerLetter"/>
      <w:lvlText w:val="%2."/>
      <w:lvlJc w:val="left"/>
      <w:pPr>
        <w:tabs>
          <w:tab w:val="num" w:pos="1440"/>
        </w:tabs>
        <w:ind w:left="1440" w:hanging="360"/>
      </w:pPr>
    </w:lvl>
    <w:lvl w:ilvl="2" w:tplc="CDF83442" w:tentative="1">
      <w:start w:val="1"/>
      <w:numFmt w:val="lowerRoman"/>
      <w:lvlText w:val="%3."/>
      <w:lvlJc w:val="right"/>
      <w:pPr>
        <w:tabs>
          <w:tab w:val="num" w:pos="2160"/>
        </w:tabs>
        <w:ind w:left="2160" w:hanging="180"/>
      </w:pPr>
    </w:lvl>
    <w:lvl w:ilvl="3" w:tplc="10A6F918" w:tentative="1">
      <w:start w:val="1"/>
      <w:numFmt w:val="decimal"/>
      <w:lvlText w:val="%4."/>
      <w:lvlJc w:val="left"/>
      <w:pPr>
        <w:tabs>
          <w:tab w:val="num" w:pos="2880"/>
        </w:tabs>
        <w:ind w:left="2880" w:hanging="360"/>
      </w:pPr>
    </w:lvl>
    <w:lvl w:ilvl="4" w:tplc="AD6A70B2" w:tentative="1">
      <w:start w:val="1"/>
      <w:numFmt w:val="lowerLetter"/>
      <w:lvlText w:val="%5."/>
      <w:lvlJc w:val="left"/>
      <w:pPr>
        <w:tabs>
          <w:tab w:val="num" w:pos="3600"/>
        </w:tabs>
        <w:ind w:left="3600" w:hanging="360"/>
      </w:pPr>
    </w:lvl>
    <w:lvl w:ilvl="5" w:tplc="D23244DA" w:tentative="1">
      <w:start w:val="1"/>
      <w:numFmt w:val="lowerRoman"/>
      <w:lvlText w:val="%6."/>
      <w:lvlJc w:val="right"/>
      <w:pPr>
        <w:tabs>
          <w:tab w:val="num" w:pos="4320"/>
        </w:tabs>
        <w:ind w:left="4320" w:hanging="180"/>
      </w:pPr>
    </w:lvl>
    <w:lvl w:ilvl="6" w:tplc="D234A14C" w:tentative="1">
      <w:start w:val="1"/>
      <w:numFmt w:val="decimal"/>
      <w:lvlText w:val="%7."/>
      <w:lvlJc w:val="left"/>
      <w:pPr>
        <w:tabs>
          <w:tab w:val="num" w:pos="5040"/>
        </w:tabs>
        <w:ind w:left="5040" w:hanging="360"/>
      </w:pPr>
    </w:lvl>
    <w:lvl w:ilvl="7" w:tplc="4B682648" w:tentative="1">
      <w:start w:val="1"/>
      <w:numFmt w:val="lowerLetter"/>
      <w:lvlText w:val="%8."/>
      <w:lvlJc w:val="left"/>
      <w:pPr>
        <w:tabs>
          <w:tab w:val="num" w:pos="5760"/>
        </w:tabs>
        <w:ind w:left="5760" w:hanging="360"/>
      </w:pPr>
    </w:lvl>
    <w:lvl w:ilvl="8" w:tplc="0A54B72E" w:tentative="1">
      <w:start w:val="1"/>
      <w:numFmt w:val="lowerRoman"/>
      <w:lvlText w:val="%9."/>
      <w:lvlJc w:val="right"/>
      <w:pPr>
        <w:tabs>
          <w:tab w:val="num" w:pos="6480"/>
        </w:tabs>
        <w:ind w:left="6480" w:hanging="180"/>
      </w:pPr>
    </w:lvl>
  </w:abstractNum>
  <w:abstractNum w:abstractNumId="15">
    <w:nsid w:val="58504955"/>
    <w:multiLevelType w:val="hybridMultilevel"/>
    <w:tmpl w:val="21A04BDA"/>
    <w:lvl w:ilvl="0" w:tplc="07629132">
      <w:start w:val="1"/>
      <w:numFmt w:val="bullet"/>
      <w:pStyle w:val="Puntoelenco"/>
      <w:lvlText w:val="-"/>
      <w:lvlJc w:val="left"/>
      <w:pPr>
        <w:tabs>
          <w:tab w:val="num" w:pos="360"/>
        </w:tabs>
        <w:ind w:left="360" w:hanging="360"/>
      </w:pPr>
      <w:rPr>
        <w:rFonts w:ascii="Courier New" w:hAnsi="Courier New" w:hint="default"/>
      </w:rPr>
    </w:lvl>
    <w:lvl w:ilvl="1" w:tplc="907A425C" w:tentative="1">
      <w:start w:val="1"/>
      <w:numFmt w:val="bullet"/>
      <w:lvlText w:val="o"/>
      <w:lvlJc w:val="left"/>
      <w:pPr>
        <w:tabs>
          <w:tab w:val="num" w:pos="1440"/>
        </w:tabs>
        <w:ind w:left="1440" w:hanging="360"/>
      </w:pPr>
      <w:rPr>
        <w:rFonts w:ascii="Courier New" w:hAnsi="Courier New" w:cs="Courier New" w:hint="default"/>
      </w:rPr>
    </w:lvl>
    <w:lvl w:ilvl="2" w:tplc="11B23042" w:tentative="1">
      <w:start w:val="1"/>
      <w:numFmt w:val="bullet"/>
      <w:lvlText w:val=""/>
      <w:lvlJc w:val="left"/>
      <w:pPr>
        <w:tabs>
          <w:tab w:val="num" w:pos="2160"/>
        </w:tabs>
        <w:ind w:left="2160" w:hanging="360"/>
      </w:pPr>
      <w:rPr>
        <w:rFonts w:ascii="Wingdings" w:hAnsi="Wingdings" w:hint="default"/>
      </w:rPr>
    </w:lvl>
    <w:lvl w:ilvl="3" w:tplc="CF4C4106" w:tentative="1">
      <w:start w:val="1"/>
      <w:numFmt w:val="bullet"/>
      <w:lvlText w:val=""/>
      <w:lvlJc w:val="left"/>
      <w:pPr>
        <w:tabs>
          <w:tab w:val="num" w:pos="2880"/>
        </w:tabs>
        <w:ind w:left="2880" w:hanging="360"/>
      </w:pPr>
      <w:rPr>
        <w:rFonts w:ascii="Symbol" w:hAnsi="Symbol" w:hint="default"/>
      </w:rPr>
    </w:lvl>
    <w:lvl w:ilvl="4" w:tplc="ED463BC4" w:tentative="1">
      <w:start w:val="1"/>
      <w:numFmt w:val="bullet"/>
      <w:lvlText w:val="o"/>
      <w:lvlJc w:val="left"/>
      <w:pPr>
        <w:tabs>
          <w:tab w:val="num" w:pos="3600"/>
        </w:tabs>
        <w:ind w:left="3600" w:hanging="360"/>
      </w:pPr>
      <w:rPr>
        <w:rFonts w:ascii="Courier New" w:hAnsi="Courier New" w:cs="Courier New" w:hint="default"/>
      </w:rPr>
    </w:lvl>
    <w:lvl w:ilvl="5" w:tplc="200E2076" w:tentative="1">
      <w:start w:val="1"/>
      <w:numFmt w:val="bullet"/>
      <w:lvlText w:val=""/>
      <w:lvlJc w:val="left"/>
      <w:pPr>
        <w:tabs>
          <w:tab w:val="num" w:pos="4320"/>
        </w:tabs>
        <w:ind w:left="4320" w:hanging="360"/>
      </w:pPr>
      <w:rPr>
        <w:rFonts w:ascii="Wingdings" w:hAnsi="Wingdings" w:hint="default"/>
      </w:rPr>
    </w:lvl>
    <w:lvl w:ilvl="6" w:tplc="999A4C12" w:tentative="1">
      <w:start w:val="1"/>
      <w:numFmt w:val="bullet"/>
      <w:lvlText w:val=""/>
      <w:lvlJc w:val="left"/>
      <w:pPr>
        <w:tabs>
          <w:tab w:val="num" w:pos="5040"/>
        </w:tabs>
        <w:ind w:left="5040" w:hanging="360"/>
      </w:pPr>
      <w:rPr>
        <w:rFonts w:ascii="Symbol" w:hAnsi="Symbol" w:hint="default"/>
      </w:rPr>
    </w:lvl>
    <w:lvl w:ilvl="7" w:tplc="D5B2AF26" w:tentative="1">
      <w:start w:val="1"/>
      <w:numFmt w:val="bullet"/>
      <w:lvlText w:val="o"/>
      <w:lvlJc w:val="left"/>
      <w:pPr>
        <w:tabs>
          <w:tab w:val="num" w:pos="5760"/>
        </w:tabs>
        <w:ind w:left="5760" w:hanging="360"/>
      </w:pPr>
      <w:rPr>
        <w:rFonts w:ascii="Courier New" w:hAnsi="Courier New" w:cs="Courier New" w:hint="default"/>
      </w:rPr>
    </w:lvl>
    <w:lvl w:ilvl="8" w:tplc="C74A1B82" w:tentative="1">
      <w:start w:val="1"/>
      <w:numFmt w:val="bullet"/>
      <w:lvlText w:val=""/>
      <w:lvlJc w:val="left"/>
      <w:pPr>
        <w:tabs>
          <w:tab w:val="num" w:pos="6480"/>
        </w:tabs>
        <w:ind w:left="6480" w:hanging="360"/>
      </w:pPr>
      <w:rPr>
        <w:rFonts w:ascii="Wingdings" w:hAnsi="Wingdings" w:hint="default"/>
      </w:rPr>
    </w:lvl>
  </w:abstractNum>
  <w:abstractNum w:abstractNumId="16">
    <w:nsid w:val="5C8825C9"/>
    <w:multiLevelType w:val="hybridMultilevel"/>
    <w:tmpl w:val="78D03972"/>
    <w:lvl w:ilvl="0" w:tplc="F27E925E">
      <w:start w:val="1"/>
      <w:numFmt w:val="bullet"/>
      <w:lvlText w:val=""/>
      <w:lvlJc w:val="left"/>
      <w:pPr>
        <w:ind w:left="720" w:hanging="360"/>
      </w:pPr>
      <w:rPr>
        <w:rFonts w:ascii="Symbol" w:hAnsi="Symbol" w:hint="default"/>
      </w:rPr>
    </w:lvl>
    <w:lvl w:ilvl="1" w:tplc="A73AE91E">
      <w:start w:val="1"/>
      <w:numFmt w:val="decimal"/>
      <w:lvlText w:val="%2."/>
      <w:lvlJc w:val="left"/>
      <w:pPr>
        <w:tabs>
          <w:tab w:val="num" w:pos="1440"/>
        </w:tabs>
        <w:ind w:left="1440" w:hanging="360"/>
      </w:pPr>
    </w:lvl>
    <w:lvl w:ilvl="2" w:tplc="B73E4B4A">
      <w:start w:val="1"/>
      <w:numFmt w:val="decimal"/>
      <w:lvlText w:val="%3."/>
      <w:lvlJc w:val="left"/>
      <w:pPr>
        <w:tabs>
          <w:tab w:val="num" w:pos="2160"/>
        </w:tabs>
        <w:ind w:left="2160" w:hanging="360"/>
      </w:pPr>
    </w:lvl>
    <w:lvl w:ilvl="3" w:tplc="A44C6E46">
      <w:start w:val="1"/>
      <w:numFmt w:val="decimal"/>
      <w:lvlText w:val="%4."/>
      <w:lvlJc w:val="left"/>
      <w:pPr>
        <w:tabs>
          <w:tab w:val="num" w:pos="2880"/>
        </w:tabs>
        <w:ind w:left="2880" w:hanging="360"/>
      </w:pPr>
    </w:lvl>
    <w:lvl w:ilvl="4" w:tplc="0882B440">
      <w:start w:val="1"/>
      <w:numFmt w:val="decimal"/>
      <w:lvlText w:val="%5."/>
      <w:lvlJc w:val="left"/>
      <w:pPr>
        <w:tabs>
          <w:tab w:val="num" w:pos="3600"/>
        </w:tabs>
        <w:ind w:left="3600" w:hanging="360"/>
      </w:pPr>
    </w:lvl>
    <w:lvl w:ilvl="5" w:tplc="8DF44C72">
      <w:start w:val="1"/>
      <w:numFmt w:val="decimal"/>
      <w:lvlText w:val="%6."/>
      <w:lvlJc w:val="left"/>
      <w:pPr>
        <w:tabs>
          <w:tab w:val="num" w:pos="4320"/>
        </w:tabs>
        <w:ind w:left="4320" w:hanging="360"/>
      </w:pPr>
    </w:lvl>
    <w:lvl w:ilvl="6" w:tplc="10EEF278">
      <w:start w:val="1"/>
      <w:numFmt w:val="decimal"/>
      <w:lvlText w:val="%7."/>
      <w:lvlJc w:val="left"/>
      <w:pPr>
        <w:tabs>
          <w:tab w:val="num" w:pos="5040"/>
        </w:tabs>
        <w:ind w:left="5040" w:hanging="360"/>
      </w:pPr>
    </w:lvl>
    <w:lvl w:ilvl="7" w:tplc="7BE69286">
      <w:start w:val="1"/>
      <w:numFmt w:val="decimal"/>
      <w:lvlText w:val="%8."/>
      <w:lvlJc w:val="left"/>
      <w:pPr>
        <w:tabs>
          <w:tab w:val="num" w:pos="5760"/>
        </w:tabs>
        <w:ind w:left="5760" w:hanging="360"/>
      </w:pPr>
    </w:lvl>
    <w:lvl w:ilvl="8" w:tplc="978082AA">
      <w:start w:val="1"/>
      <w:numFmt w:val="decimal"/>
      <w:lvlText w:val="%9."/>
      <w:lvlJc w:val="left"/>
      <w:pPr>
        <w:tabs>
          <w:tab w:val="num" w:pos="6480"/>
        </w:tabs>
        <w:ind w:left="6480" w:hanging="360"/>
      </w:pPr>
    </w:lvl>
  </w:abstractNum>
  <w:abstractNum w:abstractNumId="17">
    <w:nsid w:val="6BC66108"/>
    <w:multiLevelType w:val="hybridMultilevel"/>
    <w:tmpl w:val="4B243D60"/>
    <w:lvl w:ilvl="0" w:tplc="F78097B8">
      <w:start w:val="1"/>
      <w:numFmt w:val="lowerLetter"/>
      <w:pStyle w:val="Numeroelenco2"/>
      <w:lvlText w:val="%1)"/>
      <w:lvlJc w:val="left"/>
      <w:pPr>
        <w:tabs>
          <w:tab w:val="num" w:pos="1003"/>
        </w:tabs>
        <w:ind w:left="1003" w:hanging="360"/>
      </w:pPr>
    </w:lvl>
    <w:lvl w:ilvl="1" w:tplc="1264F22C" w:tentative="1">
      <w:start w:val="1"/>
      <w:numFmt w:val="lowerLetter"/>
      <w:lvlText w:val="%2."/>
      <w:lvlJc w:val="left"/>
      <w:pPr>
        <w:tabs>
          <w:tab w:val="num" w:pos="1723"/>
        </w:tabs>
        <w:ind w:left="1723" w:hanging="360"/>
      </w:pPr>
    </w:lvl>
    <w:lvl w:ilvl="2" w:tplc="189A1100" w:tentative="1">
      <w:start w:val="1"/>
      <w:numFmt w:val="lowerRoman"/>
      <w:lvlText w:val="%3."/>
      <w:lvlJc w:val="right"/>
      <w:pPr>
        <w:tabs>
          <w:tab w:val="num" w:pos="2443"/>
        </w:tabs>
        <w:ind w:left="2443" w:hanging="180"/>
      </w:pPr>
    </w:lvl>
    <w:lvl w:ilvl="3" w:tplc="7C763CB6" w:tentative="1">
      <w:start w:val="1"/>
      <w:numFmt w:val="decimal"/>
      <w:lvlText w:val="%4."/>
      <w:lvlJc w:val="left"/>
      <w:pPr>
        <w:tabs>
          <w:tab w:val="num" w:pos="3163"/>
        </w:tabs>
        <w:ind w:left="3163" w:hanging="360"/>
      </w:pPr>
    </w:lvl>
    <w:lvl w:ilvl="4" w:tplc="6AFCA650" w:tentative="1">
      <w:start w:val="1"/>
      <w:numFmt w:val="lowerLetter"/>
      <w:lvlText w:val="%5."/>
      <w:lvlJc w:val="left"/>
      <w:pPr>
        <w:tabs>
          <w:tab w:val="num" w:pos="3883"/>
        </w:tabs>
        <w:ind w:left="3883" w:hanging="360"/>
      </w:pPr>
    </w:lvl>
    <w:lvl w:ilvl="5" w:tplc="C248EC5E" w:tentative="1">
      <w:start w:val="1"/>
      <w:numFmt w:val="lowerRoman"/>
      <w:lvlText w:val="%6."/>
      <w:lvlJc w:val="right"/>
      <w:pPr>
        <w:tabs>
          <w:tab w:val="num" w:pos="4603"/>
        </w:tabs>
        <w:ind w:left="4603" w:hanging="180"/>
      </w:pPr>
    </w:lvl>
    <w:lvl w:ilvl="6" w:tplc="7B502632" w:tentative="1">
      <w:start w:val="1"/>
      <w:numFmt w:val="decimal"/>
      <w:lvlText w:val="%7."/>
      <w:lvlJc w:val="left"/>
      <w:pPr>
        <w:tabs>
          <w:tab w:val="num" w:pos="5323"/>
        </w:tabs>
        <w:ind w:left="5323" w:hanging="360"/>
      </w:pPr>
    </w:lvl>
    <w:lvl w:ilvl="7" w:tplc="CEDA2472" w:tentative="1">
      <w:start w:val="1"/>
      <w:numFmt w:val="lowerLetter"/>
      <w:lvlText w:val="%8."/>
      <w:lvlJc w:val="left"/>
      <w:pPr>
        <w:tabs>
          <w:tab w:val="num" w:pos="6043"/>
        </w:tabs>
        <w:ind w:left="6043" w:hanging="360"/>
      </w:pPr>
    </w:lvl>
    <w:lvl w:ilvl="8" w:tplc="7A64EE1C" w:tentative="1">
      <w:start w:val="1"/>
      <w:numFmt w:val="lowerRoman"/>
      <w:lvlText w:val="%9."/>
      <w:lvlJc w:val="right"/>
      <w:pPr>
        <w:tabs>
          <w:tab w:val="num" w:pos="6763"/>
        </w:tabs>
        <w:ind w:left="6763" w:hanging="180"/>
      </w:pPr>
    </w:lvl>
  </w:abstractNum>
  <w:num w:numId="1">
    <w:abstractNumId w:val="8"/>
  </w:num>
  <w:num w:numId="2">
    <w:abstractNumId w:val="10"/>
  </w:num>
  <w:num w:numId="3">
    <w:abstractNumId w:val="9"/>
  </w:num>
  <w:num w:numId="4">
    <w:abstractNumId w:val="3"/>
  </w:num>
  <w:num w:numId="5">
    <w:abstractNumId w:val="6"/>
  </w:num>
  <w:num w:numId="6">
    <w:abstractNumId w:val="5"/>
  </w:num>
  <w:num w:numId="7">
    <w:abstractNumId w:val="15"/>
  </w:num>
  <w:num w:numId="8">
    <w:abstractNumId w:val="17"/>
  </w:num>
  <w:num w:numId="9">
    <w:abstractNumId w:val="2"/>
  </w:num>
  <w:num w:numId="10">
    <w:abstractNumId w:val="1"/>
  </w:num>
  <w:num w:numId="11">
    <w:abstractNumId w:val="7"/>
  </w:num>
  <w:num w:numId="12">
    <w:abstractNumId w:val="4"/>
  </w:num>
  <w:num w:numId="13">
    <w:abstractNumId w:val="14"/>
  </w:num>
  <w:num w:numId="14">
    <w:abstractNumId w:val="11"/>
  </w:num>
  <w:num w:numId="15">
    <w:abstractNumId w:val="13"/>
  </w:num>
  <w:num w:numId="16">
    <w:abstractNumId w:val="12"/>
  </w:num>
  <w:num w:numId="1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323656"/>
    <w:rsid w:val="003658C3"/>
    <w:rsid w:val="00370878"/>
    <w:rsid w:val="00785AC2"/>
    <w:rsid w:val="0079366B"/>
    <w:rsid w:val="007C24DF"/>
    <w:rsid w:val="007E519E"/>
    <w:rsid w:val="00803AF1"/>
    <w:rsid w:val="0091440C"/>
    <w:rsid w:val="00916F2B"/>
    <w:rsid w:val="00BF0B6D"/>
    <w:rsid w:val="00D060EE"/>
    <w:rsid w:val="00D638EF"/>
    <w:rsid w:val="00DC33F8"/>
    <w:rsid w:val="00E8178C"/>
    <w:rsid w:val="00EC794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816101"/>
    <w:pPr>
      <w:widowControl w:val="0"/>
      <w:autoSpaceDE w:val="0"/>
      <w:autoSpaceDN w:val="0"/>
      <w:adjustRightInd w:val="0"/>
      <w:spacing w:line="300" w:lineRule="exact"/>
      <w:jc w:val="both"/>
    </w:pPr>
    <w:rPr>
      <w:rFonts w:ascii="Trebuchet MS" w:hAnsi="Trebuchet MS"/>
      <w:kern w:val="2"/>
      <w:szCs w:val="24"/>
      <w:lang w:val="en-GB" w:eastAsia="en-GB"/>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uiPriority w:val="99"/>
    <w:rsid w:val="00BF0B6D"/>
    <w:pPr>
      <w:widowControl/>
      <w:tabs>
        <w:tab w:val="center" w:pos="4819"/>
        <w:tab w:val="left" w:pos="6237"/>
        <w:tab w:val="left" w:pos="8080"/>
        <w:tab w:val="left" w:pos="8364"/>
      </w:tabs>
      <w:autoSpaceDE/>
      <w:autoSpaceDN/>
      <w:adjustRightInd/>
      <w:spacing w:line="240" w:lineRule="auto"/>
      <w:jc w:val="left"/>
    </w:pPr>
    <w:rPr>
      <w:rFonts w:ascii="Calibri" w:hAnsi="Calibri"/>
      <w:b/>
      <w:color w:val="808080"/>
      <w:sz w:val="16"/>
      <w:szCs w:val="16"/>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lang w:val="en-GB" w:eastAsia="en-GB"/>
    </w:rPr>
  </w:style>
  <w:style w:type="character" w:customStyle="1" w:styleId="Grassetto">
    <w:name w:val="Grassetto"/>
    <w:rsid w:val="00337AA0"/>
    <w:rPr>
      <w:rFonts w:ascii="Trebuchet MS" w:hAnsi="Trebuchet MS"/>
      <w:b/>
      <w:bCs/>
      <w:sz w:val="20"/>
      <w:lang w:val="en-GB" w:eastAsia="en-GB"/>
    </w:rPr>
  </w:style>
  <w:style w:type="character" w:customStyle="1" w:styleId="Grassettocorsivo">
    <w:name w:val="Grassetto corsivo"/>
    <w:rsid w:val="00337AA0"/>
    <w:rPr>
      <w:rFonts w:ascii="Trebuchet MS" w:hAnsi="Trebuchet MS"/>
      <w:b/>
      <w:i/>
      <w:sz w:val="20"/>
      <w:lang w:val="en-GB" w:eastAsia="en-GB"/>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000000"/>
      <w:sz w:val="16"/>
      <w:szCs w:val="16"/>
      <w:lang w:val="en-GB" w:eastAsia="en-GB"/>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lang w:val="en-GB" w:eastAsia="en-GB"/>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en-GB" w:eastAsia="en-GB" w:bidi="ar-SA"/>
    </w:rPr>
  </w:style>
  <w:style w:type="paragraph" w:customStyle="1" w:styleId="Titolocopertina">
    <w:name w:val="Titolo copertina"/>
    <w:basedOn w:val="Normale"/>
    <w:autoRedefine/>
    <w:rsid w:val="00156E6D"/>
    <w:pPr>
      <w:autoSpaceDE/>
      <w:autoSpaceDN/>
      <w:adjustRightInd/>
      <w:spacing w:line="480" w:lineRule="auto"/>
      <w:jc w:val="left"/>
    </w:pPr>
    <w:rPr>
      <w:caps/>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rPr>
  </w:style>
  <w:style w:type="paragraph" w:customStyle="1" w:styleId="BLOCKBOLDU">
    <w:name w:val="BLOCK BOLD U"/>
    <w:basedOn w:val="Titolo1"/>
    <w:autoRedefine/>
    <w:rsid w:val="00A87882"/>
    <w:pPr>
      <w:numPr>
        <w:numId w:val="0"/>
      </w:numPr>
      <w:spacing w:line="360" w:lineRule="auto"/>
    </w:pPr>
    <w:rPr>
      <w:b w:val="0"/>
      <w:u w:val="single"/>
    </w:rPr>
  </w:style>
  <w:style w:type="paragraph" w:customStyle="1" w:styleId="BLOCKU">
    <w:name w:val="BLOCK U"/>
    <w:basedOn w:val="Titolo1"/>
    <w:autoRedefine/>
    <w:rsid w:val="00A87882"/>
    <w:pPr>
      <w:keepNext/>
      <w:widowControl/>
      <w:numPr>
        <w:numId w:val="0"/>
      </w:numPr>
      <w:spacing w:before="240" w:after="60"/>
      <w:contextualSpacing/>
    </w:pPr>
    <w:rPr>
      <w:u w:val="single"/>
    </w:rPr>
  </w:style>
  <w:style w:type="character" w:customStyle="1" w:styleId="BOLCKBOLD">
    <w:name w:val="BOLCK BOLD"/>
    <w:rsid w:val="00A87882"/>
    <w:rPr>
      <w:rFonts w:ascii="Trebuchet MS" w:hAnsi="Trebuchet MS"/>
      <w:b/>
      <w:caps/>
      <w:color w:val="000000"/>
      <w:sz w:val="20"/>
      <w:szCs w:val="20"/>
      <w:lang w:val="en-GB" w:eastAsia="en-GB"/>
    </w:rPr>
  </w:style>
  <w:style w:type="character" w:customStyle="1" w:styleId="BLOCKBOLD">
    <w:name w:val="BLOCK BOLD"/>
    <w:rsid w:val="006472D4"/>
    <w:rPr>
      <w:rFonts w:ascii="Trebuchet MS" w:hAnsi="Trebuchet MS"/>
      <w:b/>
      <w:caps/>
      <w:color w:val="000000"/>
      <w:sz w:val="20"/>
      <w:szCs w:val="20"/>
      <w:lang w:val="en-GB" w:eastAsia="en-GB"/>
    </w:rPr>
  </w:style>
  <w:style w:type="paragraph" w:customStyle="1" w:styleId="blockbold1">
    <w:name w:val="block bold 1"/>
    <w:basedOn w:val="Normale"/>
    <w:autoRedefine/>
    <w:rsid w:val="006472D4"/>
    <w:pPr>
      <w:spacing w:before="120" w:after="120" w:line="360" w:lineRule="auto"/>
      <w:jc w:val="left"/>
    </w:pPr>
    <w:rPr>
      <w:b/>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link w:val="IntestazioneCarattere"/>
    <w:uiPriority w:val="99"/>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en-GB" w:eastAsia="en-GB"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en-GB" w:eastAsia="en-GB" w:bidi="ar-SA"/>
    </w:rPr>
  </w:style>
  <w:style w:type="character" w:customStyle="1" w:styleId="RientronormaleCarattere">
    <w:name w:val="Rientro normale Carattere"/>
    <w:link w:val="Rientronormale"/>
    <w:rsid w:val="00BF468B"/>
    <w:rPr>
      <w:rFonts w:ascii="Trebuchet MS" w:hAnsi="Trebuchet MS"/>
      <w:kern w:val="2"/>
      <w:szCs w:val="24"/>
      <w:lang w:val="en-GB" w:eastAsia="en-GB" w:bidi="ar-SA"/>
    </w:rPr>
  </w:style>
  <w:style w:type="character" w:customStyle="1" w:styleId="RientrocorpodeltestoCarattere">
    <w:name w:val="Rientro corpo del testo Carattere"/>
    <w:link w:val="Rientrocorpodeltesto"/>
    <w:rsid w:val="009513AC"/>
    <w:rPr>
      <w:rFonts w:ascii="Trebuchet MS" w:hAnsi="Trebuchet MS"/>
      <w:kern w:val="2"/>
      <w:lang w:val="en-GB" w:eastAsia="en-GB" w:bidi="ar-SA"/>
    </w:rPr>
  </w:style>
  <w:style w:type="character" w:customStyle="1" w:styleId="NumeroelencoCarattere">
    <w:name w:val="Numero elenco Carattere"/>
    <w:link w:val="Numeroelenco"/>
    <w:rsid w:val="00B2085E"/>
    <w:rPr>
      <w:rFonts w:ascii="Trebuchet MS" w:hAnsi="Trebuchet MS"/>
      <w:kern w:val="2"/>
      <w:szCs w:val="24"/>
      <w:lang w:val="en-GB" w:eastAsia="en-GB" w:bidi="ar-SA"/>
    </w:rPr>
  </w:style>
  <w:style w:type="character" w:customStyle="1" w:styleId="CorsivobluCarattere">
    <w:name w:val="Corsivo blu Carattere"/>
    <w:link w:val="Corsivoblu"/>
    <w:rsid w:val="00B2085E"/>
    <w:rPr>
      <w:rFonts w:ascii="Trebuchet MS" w:hAnsi="Trebuchet MS"/>
      <w:i/>
      <w:color w:val="0000FF"/>
      <w:kern w:val="2"/>
      <w:szCs w:val="24"/>
      <w:lang w:val="en-GB" w:eastAsia="en-GB" w:bidi="ar-SA"/>
    </w:rPr>
  </w:style>
  <w:style w:type="character" w:customStyle="1" w:styleId="Numeroelenco2Carattere">
    <w:name w:val="Numero elenco 2 Carattere"/>
    <w:link w:val="Numeroelenco2"/>
    <w:rsid w:val="004C316A"/>
    <w:rPr>
      <w:rFonts w:ascii="Trebuchet MS" w:hAnsi="Trebuchet MS"/>
      <w:kern w:val="2"/>
      <w:szCs w:val="24"/>
      <w:lang w:val="en-GB" w:eastAsia="en-GB" w:bidi="ar-SA"/>
    </w:rPr>
  </w:style>
  <w:style w:type="character" w:customStyle="1" w:styleId="GrassettobluCarattere">
    <w:name w:val="Grassetto blu Carattere"/>
    <w:link w:val="Grassettoblu"/>
    <w:rsid w:val="000F65A0"/>
    <w:rPr>
      <w:rFonts w:ascii="Trebuchet MS" w:hAnsi="Trebuchet MS"/>
      <w:b/>
      <w:color w:val="0000FF"/>
      <w:kern w:val="2"/>
      <w:szCs w:val="24"/>
      <w:lang w:val="en-GB" w:eastAsia="en-GB" w:bidi="ar-SA"/>
    </w:rPr>
  </w:style>
  <w:style w:type="paragraph" w:customStyle="1" w:styleId="Corsivorosso">
    <w:name w:val="Corsivo rosso"/>
    <w:basedOn w:val="Normale"/>
    <w:link w:val="CorsivorossoCarattere"/>
    <w:rsid w:val="000F65A0"/>
    <w:pPr>
      <w:autoSpaceDE/>
      <w:autoSpaceDN/>
      <w:adjustRightInd/>
    </w:pPr>
    <w:rPr>
      <w:i/>
      <w:color w:val="FF0000"/>
      <w:szCs w:val="20"/>
    </w:rPr>
  </w:style>
  <w:style w:type="character" w:customStyle="1" w:styleId="CorsivorossoCarattere">
    <w:name w:val="Corsivo rosso Carattere"/>
    <w:link w:val="Corsivorosso"/>
    <w:rsid w:val="000F65A0"/>
    <w:rPr>
      <w:rFonts w:ascii="Trebuchet MS" w:hAnsi="Trebuchet MS"/>
      <w:i/>
      <w:color w:val="FF0000"/>
      <w:lang w:val="en-GB" w:eastAsia="en-GB"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en-GB" w:eastAsia="en-GB" w:bidi="ar-SA"/>
    </w:rPr>
  </w:style>
  <w:style w:type="paragraph" w:styleId="Puntoelenco4">
    <w:name w:val="List Bullet 4"/>
    <w:basedOn w:val="Normale"/>
    <w:rsid w:val="00B2085E"/>
    <w:pPr>
      <w:numPr>
        <w:numId w:val="6"/>
      </w:numPr>
    </w:pPr>
  </w:style>
  <w:style w:type="paragraph" w:styleId="Elenco">
    <w:name w:val="List"/>
    <w:basedOn w:val="Normale"/>
    <w:rsid w:val="00650361"/>
    <w:pPr>
      <w:ind w:left="283" w:hanging="283"/>
    </w:pPr>
  </w:style>
  <w:style w:type="paragraph" w:styleId="Testofumetto">
    <w:name w:val="Balloon Text"/>
    <w:basedOn w:val="Normale"/>
    <w:semiHidden/>
    <w:rsid w:val="008833A5"/>
    <w:rPr>
      <w:rFonts w:ascii="Tahoma" w:hAnsi="Tahoma" w:cs="Tahoma"/>
      <w:sz w:val="16"/>
      <w:szCs w:val="16"/>
    </w:rPr>
  </w:style>
  <w:style w:type="paragraph" w:styleId="Paragrafoelenco">
    <w:name w:val="List Paragraph"/>
    <w:basedOn w:val="Normale"/>
    <w:uiPriority w:val="99"/>
    <w:qFormat/>
    <w:rsid w:val="007976DA"/>
    <w:pPr>
      <w:ind w:left="720"/>
      <w:contextualSpacing/>
    </w:pPr>
  </w:style>
  <w:style w:type="character" w:customStyle="1" w:styleId="TestonotaapidipaginaCarattere">
    <w:name w:val="Testo nota a piè di pagina Carattere"/>
    <w:link w:val="Testonotaapidipagina"/>
    <w:uiPriority w:val="99"/>
    <w:semiHidden/>
    <w:rsid w:val="000D5145"/>
    <w:rPr>
      <w:rFonts w:ascii="Trebuchet MS" w:hAnsi="Trebuchet MS"/>
      <w:kern w:val="2"/>
      <w:lang w:val="en-GB" w:eastAsia="en-GB"/>
    </w:rPr>
  </w:style>
  <w:style w:type="paragraph" w:customStyle="1" w:styleId="StileIntestazioneGrassetto">
    <w:name w:val="Stile Intestazione + Grassetto"/>
    <w:basedOn w:val="Intestazione"/>
    <w:uiPriority w:val="99"/>
    <w:rsid w:val="000D5145"/>
    <w:rPr>
      <w:b/>
      <w:bCs/>
    </w:rPr>
  </w:style>
  <w:style w:type="character" w:customStyle="1" w:styleId="IntestazioneCarattere">
    <w:name w:val="Intestazione Carattere"/>
    <w:link w:val="Intestazione"/>
    <w:uiPriority w:val="99"/>
    <w:rsid w:val="000D5145"/>
    <w:rPr>
      <w:rFonts w:ascii="Trebuchet MS" w:hAnsi="Trebuchet MS"/>
      <w:kern w:val="2"/>
      <w:szCs w:val="24"/>
      <w:lang w:val="en-GB" w:eastAsia="en-GB"/>
    </w:rPr>
  </w:style>
  <w:style w:type="character" w:styleId="Rimandonotaapidipagina">
    <w:name w:val="footnote reference"/>
    <w:uiPriority w:val="99"/>
    <w:rsid w:val="000D5145"/>
    <w:rPr>
      <w:rFonts w:cs="Times New Roman"/>
      <w:vertAlign w:val="superscript"/>
      <w:lang w:val="en-GB" w:eastAsia="en-GB"/>
    </w:rPr>
  </w:style>
  <w:style w:type="character" w:styleId="Rimandocommento">
    <w:name w:val="annotation reference"/>
    <w:rsid w:val="00FA6AA2"/>
    <w:rPr>
      <w:sz w:val="16"/>
      <w:szCs w:val="16"/>
      <w:lang w:val="en-GB" w:eastAsia="en-GB"/>
    </w:rPr>
  </w:style>
  <w:style w:type="paragraph" w:styleId="Testocommento">
    <w:name w:val="annotation text"/>
    <w:basedOn w:val="Normale"/>
    <w:link w:val="TestocommentoCarattere"/>
    <w:rsid w:val="00FA6AA2"/>
    <w:rPr>
      <w:szCs w:val="20"/>
    </w:rPr>
  </w:style>
  <w:style w:type="character" w:customStyle="1" w:styleId="TestocommentoCarattere">
    <w:name w:val="Testo commento Carattere"/>
    <w:link w:val="Testocommento"/>
    <w:rsid w:val="00FA6AA2"/>
    <w:rPr>
      <w:rFonts w:ascii="Trebuchet MS" w:hAnsi="Trebuchet MS"/>
      <w:kern w:val="2"/>
      <w:lang w:val="en-GB" w:eastAsia="en-GB"/>
    </w:rPr>
  </w:style>
  <w:style w:type="paragraph" w:styleId="Soggettocommento">
    <w:name w:val="annotation subject"/>
    <w:basedOn w:val="Testocommento"/>
    <w:next w:val="Testocommento"/>
    <w:link w:val="SoggettocommentoCarattere"/>
    <w:rsid w:val="00FA6AA2"/>
    <w:rPr>
      <w:b/>
      <w:bCs/>
    </w:rPr>
  </w:style>
  <w:style w:type="character" w:customStyle="1" w:styleId="SoggettocommentoCarattere">
    <w:name w:val="Soggetto commento Carattere"/>
    <w:link w:val="Soggettocommento"/>
    <w:rsid w:val="00FA6AA2"/>
    <w:rPr>
      <w:rFonts w:ascii="Trebuchet MS" w:hAnsi="Trebuchet MS"/>
      <w:b/>
      <w:bCs/>
      <w:kern w:val="2"/>
      <w:lang w:val="en-GB" w:eastAsia="en-GB"/>
    </w:rPr>
  </w:style>
  <w:style w:type="character" w:customStyle="1" w:styleId="PidipaginaCarattere">
    <w:name w:val="Piè di pagina Carattere"/>
    <w:link w:val="Pidipagina"/>
    <w:uiPriority w:val="99"/>
    <w:rsid w:val="00BF0B6D"/>
    <w:rPr>
      <w:rFonts w:ascii="Calibri" w:hAnsi="Calibri"/>
      <w:b/>
      <w:color w:val="808080"/>
      <w:kern w:val="2"/>
      <w:sz w:val="16"/>
      <w:szCs w:val="16"/>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816101"/>
    <w:pPr>
      <w:widowControl w:val="0"/>
      <w:autoSpaceDE w:val="0"/>
      <w:autoSpaceDN w:val="0"/>
      <w:adjustRightInd w:val="0"/>
      <w:spacing w:line="300" w:lineRule="exact"/>
      <w:jc w:val="both"/>
    </w:pPr>
    <w:rPr>
      <w:rFonts w:ascii="Trebuchet MS" w:hAnsi="Trebuchet MS"/>
      <w:kern w:val="2"/>
      <w:szCs w:val="24"/>
      <w:lang w:val="en-GB" w:eastAsia="en-GB"/>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uiPriority w:val="99"/>
    <w:rsid w:val="00BF0B6D"/>
    <w:pPr>
      <w:widowControl/>
      <w:tabs>
        <w:tab w:val="center" w:pos="4819"/>
        <w:tab w:val="left" w:pos="6237"/>
        <w:tab w:val="left" w:pos="8080"/>
        <w:tab w:val="left" w:pos="8364"/>
      </w:tabs>
      <w:autoSpaceDE/>
      <w:autoSpaceDN/>
      <w:adjustRightInd/>
      <w:spacing w:line="240" w:lineRule="auto"/>
      <w:jc w:val="left"/>
    </w:pPr>
    <w:rPr>
      <w:rFonts w:ascii="Calibri" w:hAnsi="Calibri"/>
      <w:b/>
      <w:color w:val="808080"/>
      <w:sz w:val="16"/>
      <w:szCs w:val="16"/>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lang w:val="en-GB" w:eastAsia="en-GB"/>
    </w:rPr>
  </w:style>
  <w:style w:type="character" w:customStyle="1" w:styleId="Grassetto">
    <w:name w:val="Grassetto"/>
    <w:rsid w:val="00337AA0"/>
    <w:rPr>
      <w:rFonts w:ascii="Trebuchet MS" w:hAnsi="Trebuchet MS"/>
      <w:b/>
      <w:bCs/>
      <w:sz w:val="20"/>
      <w:lang w:val="en-GB" w:eastAsia="en-GB"/>
    </w:rPr>
  </w:style>
  <w:style w:type="character" w:customStyle="1" w:styleId="Grassettocorsivo">
    <w:name w:val="Grassetto corsivo"/>
    <w:rsid w:val="00337AA0"/>
    <w:rPr>
      <w:rFonts w:ascii="Trebuchet MS" w:hAnsi="Trebuchet MS"/>
      <w:b/>
      <w:i/>
      <w:sz w:val="20"/>
      <w:lang w:val="en-GB" w:eastAsia="en-GB"/>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000000"/>
      <w:sz w:val="16"/>
      <w:szCs w:val="16"/>
      <w:lang w:val="en-GB" w:eastAsia="en-GB"/>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lang w:val="en-GB" w:eastAsia="en-GB"/>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en-GB" w:eastAsia="en-GB" w:bidi="ar-SA"/>
    </w:rPr>
  </w:style>
  <w:style w:type="paragraph" w:customStyle="1" w:styleId="Titolocopertina">
    <w:name w:val="Titolo copertina"/>
    <w:basedOn w:val="Normale"/>
    <w:autoRedefine/>
    <w:rsid w:val="00156E6D"/>
    <w:pPr>
      <w:autoSpaceDE/>
      <w:autoSpaceDN/>
      <w:adjustRightInd/>
      <w:spacing w:line="480" w:lineRule="auto"/>
      <w:jc w:val="left"/>
    </w:pPr>
    <w:rPr>
      <w:caps/>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rPr>
  </w:style>
  <w:style w:type="paragraph" w:customStyle="1" w:styleId="BLOCKBOLDU">
    <w:name w:val="BLOCK BOLD U"/>
    <w:basedOn w:val="Titolo1"/>
    <w:autoRedefine/>
    <w:rsid w:val="00A87882"/>
    <w:pPr>
      <w:numPr>
        <w:numId w:val="0"/>
      </w:numPr>
      <w:spacing w:line="360" w:lineRule="auto"/>
    </w:pPr>
    <w:rPr>
      <w:b w:val="0"/>
      <w:u w:val="single"/>
    </w:rPr>
  </w:style>
  <w:style w:type="paragraph" w:customStyle="1" w:styleId="BLOCKU">
    <w:name w:val="BLOCK U"/>
    <w:basedOn w:val="Titolo1"/>
    <w:autoRedefine/>
    <w:rsid w:val="00A87882"/>
    <w:pPr>
      <w:keepNext/>
      <w:widowControl/>
      <w:numPr>
        <w:numId w:val="0"/>
      </w:numPr>
      <w:spacing w:before="240" w:after="60"/>
      <w:contextualSpacing/>
    </w:pPr>
    <w:rPr>
      <w:u w:val="single"/>
    </w:rPr>
  </w:style>
  <w:style w:type="character" w:customStyle="1" w:styleId="BOLCKBOLD">
    <w:name w:val="BOLCK BOLD"/>
    <w:rsid w:val="00A87882"/>
    <w:rPr>
      <w:rFonts w:ascii="Trebuchet MS" w:hAnsi="Trebuchet MS"/>
      <w:b/>
      <w:caps/>
      <w:color w:val="000000"/>
      <w:sz w:val="20"/>
      <w:szCs w:val="20"/>
      <w:lang w:val="en-GB" w:eastAsia="en-GB"/>
    </w:rPr>
  </w:style>
  <w:style w:type="character" w:customStyle="1" w:styleId="BLOCKBOLD">
    <w:name w:val="BLOCK BOLD"/>
    <w:rsid w:val="006472D4"/>
    <w:rPr>
      <w:rFonts w:ascii="Trebuchet MS" w:hAnsi="Trebuchet MS"/>
      <w:b/>
      <w:caps/>
      <w:color w:val="000000"/>
      <w:sz w:val="20"/>
      <w:szCs w:val="20"/>
      <w:lang w:val="en-GB" w:eastAsia="en-GB"/>
    </w:rPr>
  </w:style>
  <w:style w:type="paragraph" w:customStyle="1" w:styleId="blockbold1">
    <w:name w:val="block bold 1"/>
    <w:basedOn w:val="Normale"/>
    <w:autoRedefine/>
    <w:rsid w:val="006472D4"/>
    <w:pPr>
      <w:spacing w:before="120" w:after="120" w:line="360" w:lineRule="auto"/>
      <w:jc w:val="left"/>
    </w:pPr>
    <w:rPr>
      <w:b/>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link w:val="IntestazioneCarattere"/>
    <w:uiPriority w:val="99"/>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en-GB" w:eastAsia="en-GB"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en-GB" w:eastAsia="en-GB" w:bidi="ar-SA"/>
    </w:rPr>
  </w:style>
  <w:style w:type="character" w:customStyle="1" w:styleId="RientronormaleCarattere">
    <w:name w:val="Rientro normale Carattere"/>
    <w:link w:val="Rientronormale"/>
    <w:rsid w:val="00BF468B"/>
    <w:rPr>
      <w:rFonts w:ascii="Trebuchet MS" w:hAnsi="Trebuchet MS"/>
      <w:kern w:val="2"/>
      <w:szCs w:val="24"/>
      <w:lang w:val="en-GB" w:eastAsia="en-GB" w:bidi="ar-SA"/>
    </w:rPr>
  </w:style>
  <w:style w:type="character" w:customStyle="1" w:styleId="RientrocorpodeltestoCarattere">
    <w:name w:val="Rientro corpo del testo Carattere"/>
    <w:link w:val="Rientrocorpodeltesto"/>
    <w:rsid w:val="009513AC"/>
    <w:rPr>
      <w:rFonts w:ascii="Trebuchet MS" w:hAnsi="Trebuchet MS"/>
      <w:kern w:val="2"/>
      <w:lang w:val="en-GB" w:eastAsia="en-GB" w:bidi="ar-SA"/>
    </w:rPr>
  </w:style>
  <w:style w:type="character" w:customStyle="1" w:styleId="NumeroelencoCarattere">
    <w:name w:val="Numero elenco Carattere"/>
    <w:link w:val="Numeroelenco"/>
    <w:rsid w:val="00B2085E"/>
    <w:rPr>
      <w:rFonts w:ascii="Trebuchet MS" w:hAnsi="Trebuchet MS"/>
      <w:kern w:val="2"/>
      <w:szCs w:val="24"/>
      <w:lang w:val="en-GB" w:eastAsia="en-GB" w:bidi="ar-SA"/>
    </w:rPr>
  </w:style>
  <w:style w:type="character" w:customStyle="1" w:styleId="CorsivobluCarattere">
    <w:name w:val="Corsivo blu Carattere"/>
    <w:link w:val="Corsivoblu"/>
    <w:rsid w:val="00B2085E"/>
    <w:rPr>
      <w:rFonts w:ascii="Trebuchet MS" w:hAnsi="Trebuchet MS"/>
      <w:i/>
      <w:color w:val="0000FF"/>
      <w:kern w:val="2"/>
      <w:szCs w:val="24"/>
      <w:lang w:val="en-GB" w:eastAsia="en-GB" w:bidi="ar-SA"/>
    </w:rPr>
  </w:style>
  <w:style w:type="character" w:customStyle="1" w:styleId="Numeroelenco2Carattere">
    <w:name w:val="Numero elenco 2 Carattere"/>
    <w:link w:val="Numeroelenco2"/>
    <w:rsid w:val="004C316A"/>
    <w:rPr>
      <w:rFonts w:ascii="Trebuchet MS" w:hAnsi="Trebuchet MS"/>
      <w:kern w:val="2"/>
      <w:szCs w:val="24"/>
      <w:lang w:val="en-GB" w:eastAsia="en-GB" w:bidi="ar-SA"/>
    </w:rPr>
  </w:style>
  <w:style w:type="character" w:customStyle="1" w:styleId="GrassettobluCarattere">
    <w:name w:val="Grassetto blu Carattere"/>
    <w:link w:val="Grassettoblu"/>
    <w:rsid w:val="000F65A0"/>
    <w:rPr>
      <w:rFonts w:ascii="Trebuchet MS" w:hAnsi="Trebuchet MS"/>
      <w:b/>
      <w:color w:val="0000FF"/>
      <w:kern w:val="2"/>
      <w:szCs w:val="24"/>
      <w:lang w:val="en-GB" w:eastAsia="en-GB" w:bidi="ar-SA"/>
    </w:rPr>
  </w:style>
  <w:style w:type="paragraph" w:customStyle="1" w:styleId="Corsivorosso">
    <w:name w:val="Corsivo rosso"/>
    <w:basedOn w:val="Normale"/>
    <w:link w:val="CorsivorossoCarattere"/>
    <w:rsid w:val="000F65A0"/>
    <w:pPr>
      <w:autoSpaceDE/>
      <w:autoSpaceDN/>
      <w:adjustRightInd/>
    </w:pPr>
    <w:rPr>
      <w:i/>
      <w:color w:val="FF0000"/>
      <w:szCs w:val="20"/>
    </w:rPr>
  </w:style>
  <w:style w:type="character" w:customStyle="1" w:styleId="CorsivorossoCarattere">
    <w:name w:val="Corsivo rosso Carattere"/>
    <w:link w:val="Corsivorosso"/>
    <w:rsid w:val="000F65A0"/>
    <w:rPr>
      <w:rFonts w:ascii="Trebuchet MS" w:hAnsi="Trebuchet MS"/>
      <w:i/>
      <w:color w:val="FF0000"/>
      <w:lang w:val="en-GB" w:eastAsia="en-GB"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en-GB" w:eastAsia="en-GB" w:bidi="ar-SA"/>
    </w:rPr>
  </w:style>
  <w:style w:type="paragraph" w:styleId="Puntoelenco4">
    <w:name w:val="List Bullet 4"/>
    <w:basedOn w:val="Normale"/>
    <w:rsid w:val="00B2085E"/>
    <w:pPr>
      <w:numPr>
        <w:numId w:val="6"/>
      </w:numPr>
    </w:pPr>
  </w:style>
  <w:style w:type="paragraph" w:styleId="Elenco">
    <w:name w:val="List"/>
    <w:basedOn w:val="Normale"/>
    <w:rsid w:val="00650361"/>
    <w:pPr>
      <w:ind w:left="283" w:hanging="283"/>
    </w:pPr>
  </w:style>
  <w:style w:type="paragraph" w:styleId="Testofumetto">
    <w:name w:val="Balloon Text"/>
    <w:basedOn w:val="Normale"/>
    <w:semiHidden/>
    <w:rsid w:val="008833A5"/>
    <w:rPr>
      <w:rFonts w:ascii="Tahoma" w:hAnsi="Tahoma" w:cs="Tahoma"/>
      <w:sz w:val="16"/>
      <w:szCs w:val="16"/>
    </w:rPr>
  </w:style>
  <w:style w:type="paragraph" w:styleId="Paragrafoelenco">
    <w:name w:val="List Paragraph"/>
    <w:basedOn w:val="Normale"/>
    <w:uiPriority w:val="99"/>
    <w:qFormat/>
    <w:rsid w:val="007976DA"/>
    <w:pPr>
      <w:ind w:left="720"/>
      <w:contextualSpacing/>
    </w:pPr>
  </w:style>
  <w:style w:type="character" w:customStyle="1" w:styleId="TestonotaapidipaginaCarattere">
    <w:name w:val="Testo nota a piè di pagina Carattere"/>
    <w:link w:val="Testonotaapidipagina"/>
    <w:uiPriority w:val="99"/>
    <w:semiHidden/>
    <w:rsid w:val="000D5145"/>
    <w:rPr>
      <w:rFonts w:ascii="Trebuchet MS" w:hAnsi="Trebuchet MS"/>
      <w:kern w:val="2"/>
      <w:lang w:val="en-GB" w:eastAsia="en-GB"/>
    </w:rPr>
  </w:style>
  <w:style w:type="paragraph" w:customStyle="1" w:styleId="StileIntestazioneGrassetto">
    <w:name w:val="Stile Intestazione + Grassetto"/>
    <w:basedOn w:val="Intestazione"/>
    <w:uiPriority w:val="99"/>
    <w:rsid w:val="000D5145"/>
    <w:rPr>
      <w:b/>
      <w:bCs/>
    </w:rPr>
  </w:style>
  <w:style w:type="character" w:customStyle="1" w:styleId="IntestazioneCarattere">
    <w:name w:val="Intestazione Carattere"/>
    <w:link w:val="Intestazione"/>
    <w:uiPriority w:val="99"/>
    <w:rsid w:val="000D5145"/>
    <w:rPr>
      <w:rFonts w:ascii="Trebuchet MS" w:hAnsi="Trebuchet MS"/>
      <w:kern w:val="2"/>
      <w:szCs w:val="24"/>
      <w:lang w:val="en-GB" w:eastAsia="en-GB"/>
    </w:rPr>
  </w:style>
  <w:style w:type="character" w:styleId="Rimandonotaapidipagina">
    <w:name w:val="footnote reference"/>
    <w:uiPriority w:val="99"/>
    <w:rsid w:val="000D5145"/>
    <w:rPr>
      <w:rFonts w:cs="Times New Roman"/>
      <w:vertAlign w:val="superscript"/>
      <w:lang w:val="en-GB" w:eastAsia="en-GB"/>
    </w:rPr>
  </w:style>
  <w:style w:type="character" w:styleId="Rimandocommento">
    <w:name w:val="annotation reference"/>
    <w:rsid w:val="00FA6AA2"/>
    <w:rPr>
      <w:sz w:val="16"/>
      <w:szCs w:val="16"/>
      <w:lang w:val="en-GB" w:eastAsia="en-GB"/>
    </w:rPr>
  </w:style>
  <w:style w:type="paragraph" w:styleId="Testocommento">
    <w:name w:val="annotation text"/>
    <w:basedOn w:val="Normale"/>
    <w:link w:val="TestocommentoCarattere"/>
    <w:rsid w:val="00FA6AA2"/>
    <w:rPr>
      <w:szCs w:val="20"/>
    </w:rPr>
  </w:style>
  <w:style w:type="character" w:customStyle="1" w:styleId="TestocommentoCarattere">
    <w:name w:val="Testo commento Carattere"/>
    <w:link w:val="Testocommento"/>
    <w:rsid w:val="00FA6AA2"/>
    <w:rPr>
      <w:rFonts w:ascii="Trebuchet MS" w:hAnsi="Trebuchet MS"/>
      <w:kern w:val="2"/>
      <w:lang w:val="en-GB" w:eastAsia="en-GB"/>
    </w:rPr>
  </w:style>
  <w:style w:type="paragraph" w:styleId="Soggettocommento">
    <w:name w:val="annotation subject"/>
    <w:basedOn w:val="Testocommento"/>
    <w:next w:val="Testocommento"/>
    <w:link w:val="SoggettocommentoCarattere"/>
    <w:rsid w:val="00FA6AA2"/>
    <w:rPr>
      <w:b/>
      <w:bCs/>
    </w:rPr>
  </w:style>
  <w:style w:type="character" w:customStyle="1" w:styleId="SoggettocommentoCarattere">
    <w:name w:val="Soggetto commento Carattere"/>
    <w:link w:val="Soggettocommento"/>
    <w:rsid w:val="00FA6AA2"/>
    <w:rPr>
      <w:rFonts w:ascii="Trebuchet MS" w:hAnsi="Trebuchet MS"/>
      <w:b/>
      <w:bCs/>
      <w:kern w:val="2"/>
      <w:lang w:val="en-GB" w:eastAsia="en-GB"/>
    </w:rPr>
  </w:style>
  <w:style w:type="character" w:customStyle="1" w:styleId="PidipaginaCarattere">
    <w:name w:val="Piè di pagina Carattere"/>
    <w:link w:val="Pidipagina"/>
    <w:uiPriority w:val="99"/>
    <w:rsid w:val="00BF0B6D"/>
    <w:rPr>
      <w:rFonts w:ascii="Calibri" w:hAnsi="Calibri"/>
      <w:b/>
      <w:color w:val="808080"/>
      <w:kern w:val="2"/>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9587065">
      <w:bodyDiv w:val="1"/>
      <w:marLeft w:val="0"/>
      <w:marRight w:val="0"/>
      <w:marTop w:val="0"/>
      <w:marBottom w:val="0"/>
      <w:divBdr>
        <w:top w:val="none" w:sz="0" w:space="0" w:color="auto"/>
        <w:left w:val="none" w:sz="0" w:space="0" w:color="auto"/>
        <w:bottom w:val="none" w:sz="0" w:space="0" w:color="auto"/>
        <w:right w:val="none" w:sz="0" w:space="0" w:color="auto"/>
      </w:divBdr>
    </w:div>
    <w:div w:id="157732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hyperlink" Target="http://www.consip.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413</Words>
  <Characters>2356</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 </vt:lpstr>
    </vt:vector>
  </TitlesOfParts>
  <LinksUpToDate>false</LinksUpToDate>
  <CharactersWithSpaces>2764</CharactersWithSpaces>
  <SharedDoc>false</SharedDoc>
  <HLinks>
    <vt:vector size="6" baseType="variant">
      <vt:variant>
        <vt:i4>1376341</vt:i4>
      </vt:variant>
      <vt:variant>
        <vt:i4>3</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2017-02-27T11:44:00Z</dcterms:created>
  <dcterms:modified xsi:type="dcterms:W3CDTF">2017-03-09T08:18:00Z</dcterms:modified>
</cp:coreProperties>
</file>